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283"/>
      </w:tblGrid>
      <w:tr w:rsidR="00AC671B" w:rsidRPr="00AC671B" w14:paraId="5A203EF0" w14:textId="77777777" w:rsidTr="009F6FCC">
        <w:tblPrEx>
          <w:tblCellMar>
            <w:top w:w="0" w:type="dxa"/>
            <w:bottom w:w="0" w:type="dxa"/>
          </w:tblCellMar>
        </w:tblPrEx>
        <w:trPr>
          <w:gridAfter w:val="2"/>
          <w:wAfter w:w="567" w:type="dxa"/>
          <w:cantSplit/>
        </w:trPr>
        <w:tc>
          <w:tcPr>
            <w:tcW w:w="3652" w:type="dxa"/>
          </w:tcPr>
          <w:p w14:paraId="598C6A57" w14:textId="782126AA" w:rsidR="00AC671B" w:rsidRPr="00AC671B" w:rsidRDefault="00AC671B" w:rsidP="00AC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de-DE" w:eastAsia="hr-HR"/>
              </w:rPr>
              <w:t xml:space="preserve">   </w:t>
            </w:r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br w:type="page"/>
            </w:r>
            <w:r w:rsidRPr="00AC671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AU" w:eastAsia="hr-HR"/>
              </w:rPr>
              <w:drawing>
                <wp:inline distT="0" distB="0" distL="0" distR="0" wp14:anchorId="21807EC7" wp14:editId="3199E634">
                  <wp:extent cx="501015" cy="628015"/>
                  <wp:effectExtent l="0" t="0" r="0" b="63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86178" w14:textId="77777777" w:rsidR="00AC671B" w:rsidRPr="00AC671B" w:rsidRDefault="00AC671B" w:rsidP="00AC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REPUBLIKA HRVATSKA</w:t>
            </w:r>
          </w:p>
        </w:tc>
      </w:tr>
      <w:tr w:rsidR="00AC671B" w:rsidRPr="00AC671B" w14:paraId="11D48BF4" w14:textId="77777777" w:rsidTr="009F6FCC">
        <w:tblPrEx>
          <w:tblCellMar>
            <w:top w:w="0" w:type="dxa"/>
            <w:bottom w:w="0" w:type="dxa"/>
          </w:tblCellMar>
        </w:tblPrEx>
        <w:trPr>
          <w:gridAfter w:val="2"/>
          <w:wAfter w:w="567" w:type="dxa"/>
          <w:cantSplit/>
        </w:trPr>
        <w:tc>
          <w:tcPr>
            <w:tcW w:w="3652" w:type="dxa"/>
          </w:tcPr>
          <w:p w14:paraId="221B7141" w14:textId="77777777" w:rsidR="00AC671B" w:rsidRPr="00AC671B" w:rsidRDefault="00AC671B" w:rsidP="00AC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ISTARSKA ŽUPANIJA</w:t>
            </w:r>
          </w:p>
        </w:tc>
      </w:tr>
      <w:tr w:rsidR="00AC671B" w:rsidRPr="00AC671B" w14:paraId="6E2623D0" w14:textId="77777777" w:rsidTr="009F6FCC">
        <w:tblPrEx>
          <w:tblCellMar>
            <w:top w:w="0" w:type="dxa"/>
            <w:bottom w:w="0" w:type="dxa"/>
          </w:tblCellMar>
        </w:tblPrEx>
        <w:trPr>
          <w:gridAfter w:val="2"/>
          <w:wAfter w:w="567" w:type="dxa"/>
          <w:cantSplit/>
        </w:trPr>
        <w:tc>
          <w:tcPr>
            <w:tcW w:w="3652" w:type="dxa"/>
          </w:tcPr>
          <w:p w14:paraId="2209D21B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hr-HR"/>
              </w:rPr>
              <w:t xml:space="preserve">    GRAD POREČ - PARENZO </w:t>
            </w:r>
          </w:p>
          <w:p w14:paraId="6DCE0DB4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hr-HR"/>
              </w:rPr>
              <w:t>CITTÀ DI POREČ - PARENZO</w:t>
            </w:r>
          </w:p>
          <w:p w14:paraId="14F09F90" w14:textId="77777777" w:rsidR="00AC671B" w:rsidRPr="00AC671B" w:rsidRDefault="00AC671B" w:rsidP="00AC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Gradonačelnik</w:t>
            </w:r>
            <w:proofErr w:type="spellEnd"/>
          </w:p>
        </w:tc>
      </w:tr>
      <w:tr w:rsidR="00AC671B" w:rsidRPr="00AC671B" w14:paraId="5F67E545" w14:textId="77777777" w:rsidTr="009F6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gridSpan w:val="2"/>
          </w:tcPr>
          <w:p w14:paraId="4838CDDC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KLASA: 024-01/24-01/362</w:t>
            </w:r>
          </w:p>
        </w:tc>
        <w:tc>
          <w:tcPr>
            <w:tcW w:w="283" w:type="dxa"/>
          </w:tcPr>
          <w:p w14:paraId="463E4EF5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hr-HR"/>
              </w:rPr>
            </w:pPr>
          </w:p>
        </w:tc>
      </w:tr>
      <w:tr w:rsidR="00AC671B" w:rsidRPr="00AC671B" w14:paraId="7E52E98F" w14:textId="77777777" w:rsidTr="009F6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gridSpan w:val="2"/>
          </w:tcPr>
          <w:p w14:paraId="2FD360DC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URBROJ: 2163-6-09/01-24-2 </w:t>
            </w:r>
          </w:p>
        </w:tc>
        <w:tc>
          <w:tcPr>
            <w:tcW w:w="283" w:type="dxa"/>
          </w:tcPr>
          <w:p w14:paraId="5B3794C3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hr-HR"/>
              </w:rPr>
            </w:pPr>
          </w:p>
        </w:tc>
      </w:tr>
      <w:tr w:rsidR="00AC671B" w:rsidRPr="00AC671B" w14:paraId="5E120FD6" w14:textId="77777777" w:rsidTr="009F6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gridSpan w:val="2"/>
          </w:tcPr>
          <w:p w14:paraId="4DD7024B" w14:textId="77777777" w:rsidR="00AC671B" w:rsidRPr="00AC671B" w:rsidRDefault="00AC671B" w:rsidP="00AC671B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Poreč-Parenzo, 13.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studenog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2024.</w:t>
            </w:r>
          </w:p>
        </w:tc>
        <w:tc>
          <w:tcPr>
            <w:tcW w:w="283" w:type="dxa"/>
          </w:tcPr>
          <w:p w14:paraId="4C7FCE16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hr-HR"/>
              </w:rPr>
            </w:pPr>
          </w:p>
        </w:tc>
      </w:tr>
    </w:tbl>
    <w:p w14:paraId="75F66985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</w:p>
    <w:p w14:paraId="093AF8EC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</w:p>
    <w:p w14:paraId="366C34E6" w14:textId="49C995E4" w:rsidR="00AC671B" w:rsidRPr="00AC671B" w:rsidRDefault="00AC671B" w:rsidP="00AC6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C671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 temelju </w:t>
      </w:r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članka 53. Statuta Grada Poreča-Parenzo („Službeni glasnik Grada Poreča“ broj 2/13, 10/18, 2/21 i 12/24), 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 prijedlog Upravnog odjela za društvene djelatnosti KLASA: </w:t>
      </w:r>
      <w:r w:rsidR="003C284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029-01/24-02/01</w:t>
      </w:r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r-HR"/>
        </w:rPr>
        <w:t xml:space="preserve"> 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URBROJ: 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2163-6-21/09-2</w:t>
      </w:r>
      <w:r w:rsidR="003C284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4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-6 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od 12.11.2024., Gradonačelnik Grada Poreča-Parenzo donio je sljedeći</w:t>
      </w:r>
    </w:p>
    <w:p w14:paraId="70363A1D" w14:textId="77777777" w:rsidR="00AC671B" w:rsidRPr="00AC671B" w:rsidRDefault="00AC671B" w:rsidP="00AC67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B604D37" w14:textId="77777777" w:rsidR="00AC671B" w:rsidRPr="00AC671B" w:rsidRDefault="00AC671B" w:rsidP="00AC671B">
      <w:pPr>
        <w:spacing w:before="240" w:after="60" w:line="240" w:lineRule="auto"/>
        <w:jc w:val="center"/>
        <w:outlineLvl w:val="7"/>
        <w:rPr>
          <w:rFonts w:ascii="Times New Roman" w:eastAsia="Malgun Gothic" w:hAnsi="Times New Roman" w:cs="Times New Roman"/>
          <w:b/>
          <w:iCs/>
          <w:sz w:val="24"/>
          <w:szCs w:val="24"/>
          <w:lang w:val="hr-HR" w:eastAsia="hr-HR"/>
        </w:rPr>
      </w:pPr>
      <w:r w:rsidRPr="00AC671B">
        <w:rPr>
          <w:rFonts w:ascii="Times New Roman" w:eastAsia="Malgun Gothic" w:hAnsi="Times New Roman" w:cs="Times New Roman"/>
          <w:b/>
          <w:iCs/>
          <w:sz w:val="24"/>
          <w:szCs w:val="24"/>
          <w:lang w:val="hr-HR" w:eastAsia="hr-HR"/>
        </w:rPr>
        <w:t>Z A K L J U Č A K</w:t>
      </w:r>
    </w:p>
    <w:p w14:paraId="687F195C" w14:textId="77777777" w:rsidR="00AC671B" w:rsidRPr="00AC671B" w:rsidRDefault="00AC671B" w:rsidP="00AC671B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EFCCB4A" w14:textId="77777777" w:rsidR="00AC671B" w:rsidRPr="00AC671B" w:rsidRDefault="00AC671B" w:rsidP="00AC671B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30FD329" w14:textId="77777777" w:rsidR="00AC671B" w:rsidRPr="00AC671B" w:rsidRDefault="00AC671B" w:rsidP="00AC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AC671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1. Utvrđuje se prijedlog Odluke o davanju odobrenja na </w:t>
      </w:r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Program rada Savjeta mladih Grada Poreča-Parenzo za 2025. godinu,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te se dostavlja Gradskom vijeću Grada Poreča-Parenzo na razmatranje i donošenje u priloženom tekstu.</w:t>
      </w:r>
    </w:p>
    <w:p w14:paraId="4124C0B5" w14:textId="77777777" w:rsidR="00AC671B" w:rsidRPr="00AC671B" w:rsidRDefault="00AC671B" w:rsidP="00AC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ab/>
      </w:r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ab/>
      </w:r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ab/>
        <w:t xml:space="preserve"> </w:t>
      </w:r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ab/>
      </w:r>
    </w:p>
    <w:p w14:paraId="3A01C07D" w14:textId="77777777" w:rsidR="00AC671B" w:rsidRPr="00AC671B" w:rsidRDefault="00AC671B" w:rsidP="00AC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AC671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2. Na sjednici Gradskog vijeća Grada Poreča-Parenzo izvjestitelj uz predloženi </w:t>
      </w:r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Program rada 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je predsjednik Savjeta mladih Michele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Škofić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704241FD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38EA8B29" w14:textId="77777777" w:rsidR="00AC671B" w:rsidRPr="00AC671B" w:rsidRDefault="00AC671B" w:rsidP="00AC671B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 xml:space="preserve">               GRADONAČELNIK</w:t>
      </w:r>
    </w:p>
    <w:p w14:paraId="18E96E4D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AC671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C671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C671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C671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C671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C671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                                             </w:t>
      </w:r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Loris Peršurić</w:t>
      </w:r>
    </w:p>
    <w:p w14:paraId="4E39419C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596DC03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1908D9C3" w14:textId="77777777" w:rsid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4BA53986" w14:textId="77777777" w:rsid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438CD0B5" w14:textId="77777777" w:rsid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07830682" w14:textId="1C9CB9B3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PRILOZI: </w:t>
      </w:r>
    </w:p>
    <w:p w14:paraId="489D4B2B" w14:textId="77777777" w:rsidR="00AC671B" w:rsidRPr="00AC671B" w:rsidRDefault="00AC671B" w:rsidP="00AC6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Prijedlog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Odluke</w:t>
      </w:r>
      <w:proofErr w:type="spellEnd"/>
    </w:p>
    <w:p w14:paraId="55599553" w14:textId="77777777" w:rsidR="00AC671B" w:rsidRPr="00AC671B" w:rsidRDefault="00AC671B" w:rsidP="00AC6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Program rada Savjeta mladih za 2025. godinu</w:t>
      </w:r>
    </w:p>
    <w:p w14:paraId="68C26FC9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ab/>
      </w:r>
    </w:p>
    <w:p w14:paraId="06475BAC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7A948D4D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</w:p>
    <w:p w14:paraId="2FFDCF8A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</w:p>
    <w:p w14:paraId="370FB1AE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</w:p>
    <w:p w14:paraId="7020442A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</w:p>
    <w:p w14:paraId="20E3E4F0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DOSTAVITI</w:t>
      </w:r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:</w:t>
      </w:r>
    </w:p>
    <w:p w14:paraId="61D29165" w14:textId="77777777" w:rsidR="00AC671B" w:rsidRPr="00AC671B" w:rsidRDefault="00AC671B" w:rsidP="00AC6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Gradsko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vijeće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ovdje</w:t>
      </w:r>
      <w:proofErr w:type="spellEnd"/>
    </w:p>
    <w:p w14:paraId="6620B119" w14:textId="77777777" w:rsidR="00AC671B" w:rsidRPr="00AC671B" w:rsidRDefault="00AC671B" w:rsidP="00AC6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Predsjednik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Michele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Škofić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,</w:t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Poreč,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Molindrio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15,</w:t>
      </w:r>
    </w:p>
    <w:p w14:paraId="0F36EB05" w14:textId="77777777" w:rsidR="00AC671B" w:rsidRPr="00AC671B" w:rsidRDefault="00AC671B" w:rsidP="00AC6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Upravni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odjel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društvene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djelatnosti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ovdje</w:t>
      </w:r>
      <w:proofErr w:type="spellEnd"/>
    </w:p>
    <w:p w14:paraId="48E2D79D" w14:textId="77777777" w:rsidR="00AC671B" w:rsidRPr="00AC671B" w:rsidRDefault="00AC671B" w:rsidP="00AC6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Pismohrana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ovdje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77"/>
      </w:tblGrid>
      <w:tr w:rsidR="00AC671B" w:rsidRPr="00AC671B" w14:paraId="470294F7" w14:textId="77777777" w:rsidTr="009F6FCC">
        <w:trPr>
          <w:cantSplit/>
        </w:trPr>
        <w:tc>
          <w:tcPr>
            <w:tcW w:w="4077" w:type="dxa"/>
          </w:tcPr>
          <w:p w14:paraId="10166A8E" w14:textId="1A76B7C8" w:rsidR="00AC671B" w:rsidRPr="00AC671B" w:rsidRDefault="00AC671B" w:rsidP="00AC671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AU" w:eastAsia="hr-HR"/>
              </w:rPr>
              <w:lastRenderedPageBreak/>
              <w:t xml:space="preserve">           </w:t>
            </w:r>
            <w:r w:rsidRPr="00AC671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AU" w:eastAsia="hr-HR"/>
              </w:rPr>
              <w:drawing>
                <wp:inline distT="0" distB="0" distL="0" distR="0" wp14:anchorId="5152F3AA" wp14:editId="429648E1">
                  <wp:extent cx="501015" cy="63627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71B" w:rsidRPr="00AC671B" w14:paraId="75CB818E" w14:textId="77777777" w:rsidTr="009F6FCC">
        <w:trPr>
          <w:cantSplit/>
        </w:trPr>
        <w:tc>
          <w:tcPr>
            <w:tcW w:w="4077" w:type="dxa"/>
          </w:tcPr>
          <w:p w14:paraId="4919973B" w14:textId="77777777" w:rsidR="00AC671B" w:rsidRPr="00AC671B" w:rsidRDefault="00AC671B" w:rsidP="00AC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REPUBLIKA HRVATSKA</w:t>
            </w:r>
          </w:p>
        </w:tc>
      </w:tr>
      <w:tr w:rsidR="00AC671B" w:rsidRPr="00AC671B" w14:paraId="061A378C" w14:textId="77777777" w:rsidTr="009F6FCC">
        <w:trPr>
          <w:cantSplit/>
        </w:trPr>
        <w:tc>
          <w:tcPr>
            <w:tcW w:w="4077" w:type="dxa"/>
          </w:tcPr>
          <w:p w14:paraId="1B361D99" w14:textId="77777777" w:rsidR="00AC671B" w:rsidRPr="00AC671B" w:rsidRDefault="00AC671B" w:rsidP="00AC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ISTARSKA ŽUPANIJA</w:t>
            </w:r>
          </w:p>
        </w:tc>
      </w:tr>
      <w:tr w:rsidR="00AC671B" w:rsidRPr="00AC671B" w14:paraId="15912A65" w14:textId="77777777" w:rsidTr="009F6FCC">
        <w:trPr>
          <w:cantSplit/>
        </w:trPr>
        <w:tc>
          <w:tcPr>
            <w:tcW w:w="4077" w:type="dxa"/>
          </w:tcPr>
          <w:p w14:paraId="36D1BBD8" w14:textId="77777777" w:rsidR="00AC671B" w:rsidRPr="00AC671B" w:rsidRDefault="00AC671B" w:rsidP="00AC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GRAD POREČ-PORENZO</w:t>
            </w:r>
          </w:p>
          <w:p w14:paraId="272019F9" w14:textId="77777777" w:rsidR="00AC671B" w:rsidRPr="00AC671B" w:rsidRDefault="00AC671B" w:rsidP="00AC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CITTÀ DI POREČ-PARENZO</w:t>
            </w:r>
          </w:p>
        </w:tc>
      </w:tr>
      <w:tr w:rsidR="00AC671B" w:rsidRPr="00AC671B" w14:paraId="0790F40E" w14:textId="77777777" w:rsidTr="009F6FCC">
        <w:trPr>
          <w:cantSplit/>
          <w:trHeight w:val="311"/>
        </w:trPr>
        <w:tc>
          <w:tcPr>
            <w:tcW w:w="4077" w:type="dxa"/>
          </w:tcPr>
          <w:p w14:paraId="7D141C5C" w14:textId="77777777" w:rsidR="00AC671B" w:rsidRPr="00AC671B" w:rsidRDefault="00AC671B" w:rsidP="00AC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Gradsko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vijeće</w:t>
            </w:r>
            <w:proofErr w:type="spellEnd"/>
          </w:p>
        </w:tc>
      </w:tr>
    </w:tbl>
    <w:p w14:paraId="5EEF6FA9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KLASA: ………………</w:t>
      </w:r>
      <w:proofErr w:type="gram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.....</w:t>
      </w:r>
      <w:proofErr w:type="gramEnd"/>
    </w:p>
    <w:p w14:paraId="229B978A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URBROJ: ...........................</w:t>
      </w:r>
    </w:p>
    <w:p w14:paraId="46114740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Poreč-Parenzo, ………2024.</w:t>
      </w:r>
    </w:p>
    <w:p w14:paraId="1FE72BFB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028F0BD6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ab/>
        <w:t xml:space="preserve">Na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temelju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članka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19.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Zakona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savjetima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(“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Narodne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novine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”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broj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41/14, 83/23),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članka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41.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Statuta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-Parenzo („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Službeni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glasnik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-</w:t>
      </w:r>
      <w:proofErr w:type="gram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Parenzo“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broj</w:t>
      </w:r>
      <w:proofErr w:type="spellEnd"/>
      <w:proofErr w:type="gram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2/13, 10/18, 2/21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12/24)</w:t>
      </w:r>
      <w:r w:rsidRPr="00AC671B">
        <w:rPr>
          <w:rFonts w:ascii="Times New Roman" w:eastAsia="Times New Roman" w:hAnsi="Times New Roman" w:cs="Times New Roman"/>
          <w:bCs/>
          <w:sz w:val="20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članka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17.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st.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5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Odluke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izmjenama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dopunama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Odluke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osnivanju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(„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Službeni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glasnik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proofErr w:type="gram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“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broj</w:t>
      </w:r>
      <w:proofErr w:type="spellEnd"/>
      <w:proofErr w:type="gram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18/24)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Gradsko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vijeće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-Parenzo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sjednici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održanoj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……….2024. godine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donijelo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je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sljedeću</w:t>
      </w:r>
      <w:proofErr w:type="spellEnd"/>
    </w:p>
    <w:p w14:paraId="44C5C771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72810474" w14:textId="77777777" w:rsidR="00AC671B" w:rsidRPr="00AC671B" w:rsidRDefault="00AC671B" w:rsidP="00A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5A94D525" w14:textId="77777777" w:rsidR="00AC671B" w:rsidRPr="00AC671B" w:rsidRDefault="00AC671B" w:rsidP="00AC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</w:pP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>O D L U K U</w:t>
      </w:r>
    </w:p>
    <w:p w14:paraId="1AC1C1CA" w14:textId="77777777" w:rsidR="00AC671B" w:rsidRPr="00AC671B" w:rsidRDefault="00AC671B" w:rsidP="00AC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>o</w:t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davanju odobrenja na </w:t>
      </w:r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Program rada</w:t>
      </w:r>
    </w:p>
    <w:p w14:paraId="16341197" w14:textId="77777777" w:rsidR="00AC671B" w:rsidRPr="00AC671B" w:rsidRDefault="00AC671B" w:rsidP="00AC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Savjeta mladih Grada Poreča-Parenzo za 2025. godinu</w:t>
      </w:r>
    </w:p>
    <w:p w14:paraId="669391F7" w14:textId="77777777" w:rsidR="00AC671B" w:rsidRPr="00AC671B" w:rsidRDefault="00AC671B" w:rsidP="00AC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46538ED7" w14:textId="77777777" w:rsidR="00AC671B" w:rsidRPr="00AC671B" w:rsidRDefault="00AC671B" w:rsidP="00AC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0E9BAD58" w14:textId="77777777" w:rsidR="00AC671B" w:rsidRPr="00AC671B" w:rsidRDefault="00AC671B" w:rsidP="00AC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Članak</w:t>
      </w:r>
      <w:proofErr w:type="spellEnd"/>
      <w:r w:rsidRPr="00AC671B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1.</w:t>
      </w:r>
    </w:p>
    <w:p w14:paraId="0555B747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Daje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se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odobrenje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Program rada Savjeta mladih Grada Poreča-Parenzo za 2025. godinu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tekstu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koji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čini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sastavni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dio ove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Odluke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.</w:t>
      </w:r>
    </w:p>
    <w:p w14:paraId="4464DC02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6C5921EC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32775BD6" w14:textId="77777777" w:rsidR="00AC671B" w:rsidRPr="00AC671B" w:rsidRDefault="00AC671B" w:rsidP="00AC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>Članak</w:t>
      </w:r>
      <w:proofErr w:type="spellEnd"/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 xml:space="preserve"> 2. </w:t>
      </w:r>
    </w:p>
    <w:p w14:paraId="280AF962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ab/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Ova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Odluka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stupa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snagu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osmog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dana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od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dana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objave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gram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u ,,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Službenom</w:t>
      </w:r>
      <w:proofErr w:type="spellEnd"/>
      <w:proofErr w:type="gram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glasniku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Grada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-Parenzo”.</w:t>
      </w:r>
    </w:p>
    <w:p w14:paraId="480DF9DF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5B37AE9C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</w:pPr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ab/>
        <w:t xml:space="preserve">            </w:t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>PREDSJEDNIK</w:t>
      </w:r>
    </w:p>
    <w:p w14:paraId="02328545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</w:pP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ab/>
        <w:t xml:space="preserve">                  GRADSKOG VIJEĆA</w:t>
      </w:r>
    </w:p>
    <w:p w14:paraId="672F5F70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 w:eastAsia="hr-HR"/>
        </w:rPr>
      </w:pP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ab/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ab/>
        <w:t xml:space="preserve">               </w:t>
      </w:r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it-IT" w:eastAsia="hr-HR"/>
        </w:rPr>
        <w:t>Zoran Rabar</w:t>
      </w:r>
    </w:p>
    <w:p w14:paraId="1F6D2E73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</w:pPr>
    </w:p>
    <w:p w14:paraId="3A9BA554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00226029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41CFB3CD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58318E13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00244586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0A8BD843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31F426C2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DOSTAVITI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: </w:t>
      </w:r>
    </w:p>
    <w:p w14:paraId="7E7FACF7" w14:textId="77777777" w:rsidR="00AC671B" w:rsidRPr="00AC671B" w:rsidRDefault="00AC671B" w:rsidP="00AC67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Predsjednik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Michele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Škofić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,</w:t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Poreč,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Molindrio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15,</w:t>
      </w:r>
    </w:p>
    <w:p w14:paraId="031B8226" w14:textId="77777777" w:rsidR="00AC671B" w:rsidRPr="00AC671B" w:rsidRDefault="00AC671B" w:rsidP="00AC67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Upravni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odjel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društvene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djelatnosti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ovdje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, </w:t>
      </w:r>
    </w:p>
    <w:p w14:paraId="515C91CB" w14:textId="77777777" w:rsidR="00AC671B" w:rsidRPr="00AC671B" w:rsidRDefault="00AC671B" w:rsidP="00AC67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Arhiva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ovdje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</w:p>
    <w:p w14:paraId="6751F61B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4E5B6717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238EABCF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3361DE7F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4CA16DC0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67FC40C1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</w:pPr>
    </w:p>
    <w:p w14:paraId="534D1C6E" w14:textId="77777777" w:rsidR="00AC671B" w:rsidRPr="00AC671B" w:rsidRDefault="00AC671B" w:rsidP="00AC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Obrazloženje</w:t>
      </w:r>
      <w:proofErr w:type="spellEnd"/>
    </w:p>
    <w:p w14:paraId="50488C84" w14:textId="77777777" w:rsidR="00AC671B" w:rsidRPr="00AC671B" w:rsidRDefault="00AC671B" w:rsidP="00AC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</w:p>
    <w:p w14:paraId="0A4374A8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Pravna</w:t>
      </w:r>
      <w:proofErr w:type="spellEnd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osnova</w:t>
      </w:r>
      <w:proofErr w:type="spellEnd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:</w:t>
      </w:r>
    </w:p>
    <w:p w14:paraId="58DEF632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Pravna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osnova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donošenje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predložene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Odluke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Zakon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savjetima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 (“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Narodne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novine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”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broj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41/14, 83/23)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Statut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-Parenzo („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Službeni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glasnik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-</w:t>
      </w:r>
      <w:proofErr w:type="gram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Parenzo“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broj</w:t>
      </w:r>
      <w:proofErr w:type="spellEnd"/>
      <w:proofErr w:type="gram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2/13, 10/18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2/21)</w:t>
      </w:r>
      <w:r w:rsidRPr="00AC671B">
        <w:rPr>
          <w:rFonts w:ascii="Times New Roman" w:eastAsia="Times New Roman" w:hAnsi="Times New Roman" w:cs="Times New Roman"/>
          <w:bCs/>
          <w:sz w:val="20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Odluka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izmjenama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dopunama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odluke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osnivanju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-Parenzo („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Službeni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glasnik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-Parenzo“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broj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18/24).</w:t>
      </w:r>
    </w:p>
    <w:p w14:paraId="7C97B999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Člankom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19.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Zakona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savjetima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određeno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da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savjet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donosi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program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popr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aćen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fin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ancijskim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planom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svaku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kalendarsku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da ga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podnosi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odobravanje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predstavničkom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tijelu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jedinice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lokalne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samouprave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Isto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određeno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č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lankom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17.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st.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5.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Odluke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izmjenama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dopunama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Odluke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osnivanju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-Parenzo.</w:t>
      </w:r>
    </w:p>
    <w:p w14:paraId="63B80FD3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Člankom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41.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Statuta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-Parenzo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članka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određeno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je da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Gradsko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vijeće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između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ostalih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poslova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taksativno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navedenih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ovom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članku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obavlja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druge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poslove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koji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su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mu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stavljeni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djelokrug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zakonom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ovim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Statutom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. </w:t>
      </w:r>
    </w:p>
    <w:p w14:paraId="27440B90" w14:textId="77777777" w:rsidR="00AC671B" w:rsidRPr="00AC671B" w:rsidRDefault="00AC671B" w:rsidP="00AC671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Ocjena</w:t>
      </w:r>
      <w:proofErr w:type="spellEnd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stanja</w:t>
      </w:r>
      <w:proofErr w:type="spellEnd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:</w:t>
      </w:r>
    </w:p>
    <w:p w14:paraId="787C5B17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Savjet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-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Parenzo je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savjetodavno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tijelo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Gradskog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vijeća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-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Parenzo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osnovano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cilju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aktivnog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uključivanja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život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sudjelovanja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odlučivanju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upravljanju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javnim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poslovima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interesa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značaja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mlade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</w:p>
    <w:p w14:paraId="55BF8202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Članove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izabralo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Gradsko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vijeće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-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Parenzo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sjednici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održanoj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1.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prosinca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2022.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Izabrani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članovi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njihovi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zamjenici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: 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Andrej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Grahovac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/Isak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Palmić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Karlo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Jukić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/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Marija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Barišić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Matej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Pilipović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/Nikola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Šimunić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Michele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Škofić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/Alen Prodan,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Luana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Terlević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/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Nikolina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Sliško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Josip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Vibovec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/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Žanamari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Komšić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Erik Žužić/Josip Mario Štifanić. </w:t>
      </w:r>
    </w:p>
    <w:p w14:paraId="2EEB5BEC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Savjet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konstituiran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30.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prosinca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2022.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Za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predsjednika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konstituirajućoj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sjednici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održanoj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30.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prosinca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2022.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izabran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Michele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Škofić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a za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njegovu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zamjenicu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Luana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Terlević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Ovaj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saziv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ima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mandat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do 2025.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</w:p>
    <w:p w14:paraId="1632345E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Savjet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donio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Program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2025.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sjednici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održanoj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4.11.2024.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predlaže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Gradskom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vijeću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donese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Odluku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kojom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isti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odobrava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</w:p>
    <w:p w14:paraId="1F0FC681" w14:textId="77777777" w:rsidR="00AC671B" w:rsidRPr="00AC671B" w:rsidRDefault="00AC671B" w:rsidP="00AC671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Osnovna</w:t>
      </w:r>
      <w:proofErr w:type="spellEnd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pitanja</w:t>
      </w:r>
      <w:proofErr w:type="spellEnd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koja</w:t>
      </w:r>
      <w:proofErr w:type="spellEnd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treba</w:t>
      </w:r>
      <w:proofErr w:type="spellEnd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urediti</w:t>
      </w:r>
      <w:proofErr w:type="spellEnd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Odlukom</w:t>
      </w:r>
      <w:proofErr w:type="spellEnd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:</w:t>
      </w:r>
    </w:p>
    <w:p w14:paraId="3B3EF9DC" w14:textId="77777777" w:rsidR="00AC671B" w:rsidRPr="00AC671B" w:rsidRDefault="00AC671B" w:rsidP="00AC671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Predloženom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Odlukom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daje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se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odobrenje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Program rada Savjeta mladih Grada Poreča-Parenzo za 2025. godinu. Programom rada određuju se aktivnosti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će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Savjet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provoditi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do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kraja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a za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provedbu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aktivosti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Proračunom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2025.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predviđena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sredstva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iznosu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od 2.400,00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eura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7A045332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Cilj</w:t>
      </w:r>
      <w:proofErr w:type="spellEnd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donošenja</w:t>
      </w:r>
      <w:proofErr w:type="spellEnd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Odluke</w:t>
      </w:r>
      <w:proofErr w:type="spellEnd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:</w:t>
      </w:r>
    </w:p>
    <w:p w14:paraId="12F8A30C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Cilj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donošenja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Odluke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je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dati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odobrenje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Program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rada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za 2025.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godinu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sukladno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odredbama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Zakona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savjetima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Odluke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osnivanju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-Parenzo.</w:t>
      </w:r>
    </w:p>
    <w:p w14:paraId="6793BCD4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Sredstva</w:t>
      </w:r>
      <w:proofErr w:type="spellEnd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potrebna</w:t>
      </w:r>
      <w:proofErr w:type="spellEnd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ostvarenje</w:t>
      </w:r>
      <w:proofErr w:type="spellEnd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Odluke</w:t>
      </w:r>
      <w:proofErr w:type="spellEnd"/>
      <w:r w:rsidRPr="00AC671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:</w:t>
      </w:r>
    </w:p>
    <w:p w14:paraId="29BFF712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Sredstva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ostvarenje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aktivnosti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planiranih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Programom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rada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planirana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su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Proračunu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-Parenzo za 2025. </w:t>
      </w:r>
      <w:proofErr w:type="spellStart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godinu</w:t>
      </w:r>
      <w:proofErr w:type="spellEnd"/>
      <w:r w:rsidRPr="00AC671B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. </w:t>
      </w:r>
    </w:p>
    <w:p w14:paraId="44763026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</w:p>
    <w:p w14:paraId="05220E01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</w:p>
    <w:p w14:paraId="067FFAEF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</w:p>
    <w:p w14:paraId="76CA49A2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</w:p>
    <w:p w14:paraId="4977CF80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</w:p>
    <w:p w14:paraId="51EEF0F9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</w:p>
    <w:p w14:paraId="569F6D67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</w:p>
    <w:p w14:paraId="3D34E64E" w14:textId="02012F23" w:rsidR="00AC671B" w:rsidRPr="00AC671B" w:rsidRDefault="00AC671B" w:rsidP="00AC67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noProof/>
          <w:sz w:val="20"/>
          <w:szCs w:val="20"/>
          <w:lang w:val="en-AU" w:eastAsia="hr-HR"/>
        </w:rPr>
        <w:lastRenderedPageBreak/>
        <w:drawing>
          <wp:anchor distT="0" distB="0" distL="114300" distR="114300" simplePos="0" relativeHeight="251661312" behindDoc="0" locked="0" layoutInCell="1" allowOverlap="1" wp14:anchorId="306EFF17" wp14:editId="4CE7CC2D">
            <wp:simplePos x="0" y="0"/>
            <wp:positionH relativeFrom="column">
              <wp:posOffset>2506179</wp:posOffset>
            </wp:positionH>
            <wp:positionV relativeFrom="paragraph">
              <wp:posOffset>175260</wp:posOffset>
            </wp:positionV>
            <wp:extent cx="825500" cy="962660"/>
            <wp:effectExtent l="0" t="0" r="0" b="889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408AB" w14:textId="3EBD5F63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4B7D42CA" w14:textId="6B7105EA" w:rsidR="00AC671B" w:rsidRPr="00AC671B" w:rsidRDefault="00AC671B" w:rsidP="00AC67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1F7821D7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5EB70281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2DE8010E" w14:textId="22C1A2EC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 Poreč - Parenzo</w:t>
      </w:r>
    </w:p>
    <w:p w14:paraId="387D4908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Città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di Poreč - Parenzo</w:t>
      </w:r>
    </w:p>
    <w:p w14:paraId="396794AB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-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Consiglio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dei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giovani</w:t>
      </w:r>
      <w:proofErr w:type="spellEnd"/>
    </w:p>
    <w:p w14:paraId="55BF3904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23FB2094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741D843C" w14:textId="77777777" w:rsidR="00AC671B" w:rsidRPr="00AC671B" w:rsidRDefault="00AC671B" w:rsidP="00AC671B">
      <w:pPr>
        <w:spacing w:before="6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2B66F406" w14:textId="77777777" w:rsidR="00AC671B" w:rsidRPr="00AC671B" w:rsidRDefault="00AC671B" w:rsidP="00AC671B">
      <w:pPr>
        <w:keepNext/>
        <w:spacing w:after="0" w:line="360" w:lineRule="auto"/>
        <w:ind w:left="720" w:right="1145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bookmarkStart w:id="0" w:name="_heading=h.gjdgxs" w:colFirst="0" w:colLast="0"/>
      <w:bookmarkEnd w:id="0"/>
      <w:r w:rsidRPr="00AC671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PROGRAM RADA SAVJETA MLADIH</w:t>
      </w:r>
    </w:p>
    <w:p w14:paraId="27AC5855" w14:textId="77777777" w:rsidR="00AC671B" w:rsidRPr="00AC671B" w:rsidRDefault="00AC671B" w:rsidP="00AC671B">
      <w:pPr>
        <w:keepNext/>
        <w:spacing w:after="0" w:line="360" w:lineRule="auto"/>
        <w:ind w:left="720" w:right="1145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GRADA POREČA - PARENZO</w:t>
      </w:r>
    </w:p>
    <w:p w14:paraId="19C579AA" w14:textId="77777777" w:rsidR="00AC671B" w:rsidRPr="00AC671B" w:rsidRDefault="00AC671B" w:rsidP="00AC671B">
      <w:pPr>
        <w:keepNext/>
        <w:spacing w:after="0" w:line="360" w:lineRule="auto"/>
        <w:ind w:left="720" w:right="1145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ZA 2025. GODINU</w:t>
      </w:r>
    </w:p>
    <w:p w14:paraId="47D93EDB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744D3810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516CBC37" w14:textId="77777777" w:rsidR="00AC671B" w:rsidRPr="00AC671B" w:rsidRDefault="00AC671B" w:rsidP="00AC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PROGRAMMA DI LAVORO DEL CONSIGLIO DEI GIOVANI DELLA</w:t>
      </w:r>
    </w:p>
    <w:p w14:paraId="537D744E" w14:textId="77777777" w:rsidR="00AC671B" w:rsidRPr="00AC671B" w:rsidRDefault="00AC671B" w:rsidP="00AC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CITTÀ DI POREČ - PARENZO</w:t>
      </w:r>
    </w:p>
    <w:p w14:paraId="0EE3A483" w14:textId="77777777" w:rsidR="00AC671B" w:rsidRPr="00AC671B" w:rsidRDefault="00AC671B" w:rsidP="00AC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PER L'ANNO 2025</w:t>
      </w:r>
    </w:p>
    <w:p w14:paraId="4E2AF6B4" w14:textId="77777777" w:rsidR="00AC671B" w:rsidRPr="00AC671B" w:rsidRDefault="00AC671B" w:rsidP="00AC67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61472B4F" w14:textId="77777777" w:rsidR="00AC671B" w:rsidRPr="00AC671B" w:rsidRDefault="00AC671B" w:rsidP="00AC67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02556054" w14:textId="77777777" w:rsidR="00AC671B" w:rsidRPr="00AC671B" w:rsidRDefault="00AC671B" w:rsidP="00AC67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205D15D7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2E1B89BD" w14:textId="77777777" w:rsidR="00AC671B" w:rsidRPr="00AC671B" w:rsidRDefault="00AC671B" w:rsidP="00AC67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717FDDB7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5169AF50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5E777763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282BFD50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3AA1B291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684C299C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4CE523B5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0D97AF06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0F222B9C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2CEFBC84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041FDA51" w14:textId="77777777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056303DA" w14:textId="1DC446E8" w:rsidR="00AC671B" w:rsidRPr="00AC671B" w:rsidRDefault="00AC671B" w:rsidP="00AC67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Poreč - Parenzo, </w:t>
      </w:r>
      <w:proofErr w:type="spellStart"/>
      <w:r w:rsidRPr="00AC6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>studeni</w:t>
      </w:r>
      <w:proofErr w:type="spellEnd"/>
      <w:r w:rsidRPr="00AC6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- </w:t>
      </w:r>
      <w:proofErr w:type="spellStart"/>
      <w:r w:rsidRPr="00AC6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>novembre</w:t>
      </w:r>
      <w:proofErr w:type="spellEnd"/>
      <w:r w:rsidRPr="00AC6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>.</w:t>
      </w:r>
    </w:p>
    <w:p w14:paraId="4297627D" w14:textId="77777777" w:rsidR="00AC671B" w:rsidRPr="00AC671B" w:rsidRDefault="00AC671B" w:rsidP="00AC671B">
      <w:pPr>
        <w:numPr>
          <w:ilvl w:val="0"/>
          <w:numId w:val="4"/>
        </w:numPr>
        <w:spacing w:after="0" w:line="360" w:lineRule="auto"/>
        <w:ind w:left="720" w:right="1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lastRenderedPageBreak/>
        <w:t>UVOD</w:t>
      </w:r>
    </w:p>
    <w:p w14:paraId="44AA3A44" w14:textId="77777777" w:rsidR="00AC671B" w:rsidRPr="00AC671B" w:rsidRDefault="00AC671B" w:rsidP="00AC671B">
      <w:pPr>
        <w:spacing w:after="0" w:line="360" w:lineRule="auto"/>
        <w:ind w:left="720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-Parenzo (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dalje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tekstu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: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)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savjetodavno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je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tijelo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Gradskog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vijeća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-Parenzo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osniva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cilju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aktivnog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uključivanja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javni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život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sudjelovanja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odlučivanju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upravljanju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javnim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poslovima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interesa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značaja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. </w:t>
      </w:r>
    </w:p>
    <w:p w14:paraId="518A08E9" w14:textId="77777777" w:rsidR="00AC671B" w:rsidRPr="00AC671B" w:rsidRDefault="00AC671B" w:rsidP="00AC671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3784B40D" w14:textId="77777777" w:rsidR="00AC671B" w:rsidRPr="00AC671B" w:rsidRDefault="00AC671B" w:rsidP="00AC671B">
      <w:pPr>
        <w:spacing w:after="0" w:line="360" w:lineRule="auto"/>
        <w:ind w:left="720" w:right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donosi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program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svaku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kalendarsku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godinu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ga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podnosi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odobravanje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Gradskom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vijeću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.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Sukladno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odredbama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Zakona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savjetima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program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obuhvaća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aktivnosti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odnose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učešće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kreiranju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praćenju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provedbe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Lokalnog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programa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Nacionalnog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programa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nakon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njegovog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donošenja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.</w:t>
      </w:r>
    </w:p>
    <w:p w14:paraId="78FC35A7" w14:textId="77777777" w:rsidR="00AC671B" w:rsidRPr="00AC671B" w:rsidRDefault="00AC671B" w:rsidP="00AC671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7EA34D30" w14:textId="77777777" w:rsidR="00AC671B" w:rsidRPr="00AC671B" w:rsidRDefault="00AC671B" w:rsidP="00AC671B">
      <w:pPr>
        <w:spacing w:after="0" w:line="360" w:lineRule="auto"/>
        <w:ind w:left="720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inicira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Gradskom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vijeću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donošenje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programa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drugih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akata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značaja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unapređenje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položaja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području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.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Putem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svojih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predstavnika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sudjeluje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radu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Gradskog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vijeća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to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davanjem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mišljenja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prijedloga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preporuka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po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pitanjima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temama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interesa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.</w:t>
      </w:r>
    </w:p>
    <w:p w14:paraId="59D51EA6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6005BC04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570ACD01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54677A40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20C9CFC1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7933E52B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56EB9C74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27DDF578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091EC295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7C1B7444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44484000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22CC1E0A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0BA9178A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70F8BB8F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11404028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68EA04E3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74CA67CE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13FD46E5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769578CF" w14:textId="77777777" w:rsidR="00AC671B" w:rsidRPr="00AC671B" w:rsidRDefault="00AC671B" w:rsidP="00AC671B">
      <w:pPr>
        <w:numPr>
          <w:ilvl w:val="0"/>
          <w:numId w:val="4"/>
        </w:numPr>
        <w:spacing w:after="0" w:line="360" w:lineRule="auto"/>
        <w:ind w:left="720" w:right="1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bookmarkStart w:id="1" w:name="_heading=h.30j0zll" w:colFirst="0" w:colLast="0"/>
      <w:bookmarkEnd w:id="1"/>
      <w:r w:rsidRPr="00AC6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lastRenderedPageBreak/>
        <w:t>AKTI PO OSNOVI KOJIH SE DONOSI PROGRAM RADA</w:t>
      </w:r>
    </w:p>
    <w:p w14:paraId="5F489130" w14:textId="77777777" w:rsidR="00AC671B" w:rsidRPr="00AC671B" w:rsidRDefault="00AC671B" w:rsidP="00AC671B">
      <w:pPr>
        <w:spacing w:after="0" w:line="360" w:lineRule="auto"/>
        <w:ind w:left="720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donosi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upućuje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odobrenje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Gradskom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vijeću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“Program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2025.” (u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daljnjem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tekstu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: Program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). Program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donosi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temelju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članka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19.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Zakona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savjetima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(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Narodne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novine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41/14, 83/23)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članka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17.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Odluke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osnivanju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-Parenzo. </w:t>
      </w:r>
    </w:p>
    <w:p w14:paraId="7DF6BF2B" w14:textId="77777777" w:rsidR="00AC671B" w:rsidRPr="00AC671B" w:rsidRDefault="00AC671B" w:rsidP="00AC671B">
      <w:pPr>
        <w:spacing w:after="0" w:line="360" w:lineRule="auto"/>
        <w:ind w:left="720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7E10C190" w14:textId="77777777" w:rsidR="00AC671B" w:rsidRPr="00AC671B" w:rsidRDefault="00AC671B" w:rsidP="00AC671B">
      <w:pPr>
        <w:spacing w:after="0" w:line="360" w:lineRule="auto"/>
        <w:ind w:left="720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Sastavni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dio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ovog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programa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prioritetne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aktivnosti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Prijedlog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financijskog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plana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2025.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godinu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.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Člankom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13.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Zakona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savjetima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(u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daljnjem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tekstu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: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Zakon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)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člankom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11.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Odluke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osnivanju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-Parenzo (u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daljnjem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tekstu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: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Odluka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),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propisan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je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djelokrug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:</w:t>
      </w:r>
    </w:p>
    <w:p w14:paraId="63DEB5B5" w14:textId="77777777" w:rsidR="00AC671B" w:rsidRPr="00AC671B" w:rsidRDefault="00AC671B" w:rsidP="00AC671B">
      <w:pPr>
        <w:numPr>
          <w:ilvl w:val="0"/>
          <w:numId w:val="5"/>
        </w:numPr>
        <w:tabs>
          <w:tab w:val="left" w:pos="42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proofErr w:type="gram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raspravlja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</w:t>
      </w:r>
      <w:proofErr w:type="spellEnd"/>
      <w:proofErr w:type="gram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sjednicama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o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pitanjima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značajnim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za  rad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</w:p>
    <w:p w14:paraId="71EDDF74" w14:textId="77777777" w:rsidR="00AC671B" w:rsidRPr="00AC671B" w:rsidRDefault="00AC671B" w:rsidP="00AC671B">
      <w:pPr>
        <w:numPr>
          <w:ilvl w:val="0"/>
          <w:numId w:val="5"/>
        </w:numPr>
        <w:tabs>
          <w:tab w:val="left" w:pos="42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proofErr w:type="gram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raspravlja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</w:t>
      </w:r>
      <w:proofErr w:type="spellEnd"/>
      <w:proofErr w:type="gram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sjednicama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o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pitanjima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iz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djelokruga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Gradskog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vijeća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koji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od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interesa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,</w:t>
      </w:r>
    </w:p>
    <w:p w14:paraId="4DA26B43" w14:textId="77777777" w:rsidR="00AC671B" w:rsidRPr="00AC671B" w:rsidRDefault="00AC671B" w:rsidP="00AC671B">
      <w:pPr>
        <w:numPr>
          <w:ilvl w:val="0"/>
          <w:numId w:val="5"/>
        </w:numPr>
        <w:tabs>
          <w:tab w:val="left" w:pos="42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predlaže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Gradskom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vijeću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donošenje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odluka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programa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drugih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akata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značenja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gram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za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unapređivanje</w:t>
      </w:r>
      <w:proofErr w:type="spellEnd"/>
      <w:proofErr w:type="gram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položaja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području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jedinice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lokalne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odnosno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područne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(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regionalne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)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samouprave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</w:p>
    <w:p w14:paraId="6AF9C892" w14:textId="77777777" w:rsidR="00AC671B" w:rsidRPr="00AC671B" w:rsidRDefault="00AC671B" w:rsidP="00AC671B">
      <w:pPr>
        <w:numPr>
          <w:ilvl w:val="0"/>
          <w:numId w:val="5"/>
        </w:numPr>
        <w:tabs>
          <w:tab w:val="left" w:pos="42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proofErr w:type="gram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predlaže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Gradskom</w:t>
      </w:r>
      <w:proofErr w:type="spellEnd"/>
      <w:proofErr w:type="gram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vijeću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raspravu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o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pojedinim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pitanjima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značaja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unapređivanje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položaja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području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jedinice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lokalne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odnosno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područne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(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regionalne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)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samouprave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način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rješavanja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navedenih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pitanja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</w:p>
    <w:p w14:paraId="0B908413" w14:textId="77777777" w:rsidR="00AC671B" w:rsidRPr="00AC671B" w:rsidRDefault="00AC671B" w:rsidP="00AC671B">
      <w:pPr>
        <w:numPr>
          <w:ilvl w:val="0"/>
          <w:numId w:val="5"/>
        </w:numPr>
        <w:tabs>
          <w:tab w:val="left" w:pos="42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daje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mišljenje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Gradskom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vijeću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prilikom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donošenja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odluka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mjera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programa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drugih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akata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osobitog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značenja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unapređivanje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položaja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području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jedinice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lokalne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odnosno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područne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(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regionalne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)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samouprave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</w:p>
    <w:p w14:paraId="42278A45" w14:textId="77777777" w:rsidR="00AC671B" w:rsidRPr="00AC671B" w:rsidRDefault="00AC671B" w:rsidP="00AC671B">
      <w:pPr>
        <w:numPr>
          <w:ilvl w:val="0"/>
          <w:numId w:val="5"/>
        </w:numPr>
        <w:tabs>
          <w:tab w:val="left" w:pos="42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sudjeluje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izradi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praćenju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provedbe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lokalnog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programa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djelovanja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</w:p>
    <w:p w14:paraId="01F049D8" w14:textId="77777777" w:rsidR="00AC671B" w:rsidRPr="00AC671B" w:rsidRDefault="00AC671B" w:rsidP="00AC671B">
      <w:pPr>
        <w:numPr>
          <w:ilvl w:val="0"/>
          <w:numId w:val="5"/>
        </w:numPr>
        <w:tabs>
          <w:tab w:val="left" w:pos="42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proofErr w:type="gram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izrađuje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izvješća</w:t>
      </w:r>
      <w:proofErr w:type="spellEnd"/>
      <w:proofErr w:type="gram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nadležnim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tijelima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o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problemima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 a  po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potrebi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predlaže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donošenje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programa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otklanjanje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nastalih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problema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poboljšanje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položaja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(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lokalni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program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djelovanja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)</w:t>
      </w:r>
    </w:p>
    <w:p w14:paraId="7A4D8F99" w14:textId="77777777" w:rsidR="00AC671B" w:rsidRPr="00AC671B" w:rsidRDefault="00AC671B" w:rsidP="00AC671B">
      <w:pPr>
        <w:numPr>
          <w:ilvl w:val="0"/>
          <w:numId w:val="5"/>
        </w:numPr>
        <w:tabs>
          <w:tab w:val="left" w:pos="42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predlaže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mjere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ostvarivanje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provedbu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odluka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programa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skrbi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(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lokalni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program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djelovanja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), </w:t>
      </w:r>
    </w:p>
    <w:p w14:paraId="0C8AE044" w14:textId="77777777" w:rsidR="00AC671B" w:rsidRPr="00AC671B" w:rsidRDefault="00AC671B" w:rsidP="00AC671B">
      <w:pPr>
        <w:numPr>
          <w:ilvl w:val="0"/>
          <w:numId w:val="5"/>
        </w:numPr>
        <w:tabs>
          <w:tab w:val="left" w:pos="42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skrbi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informiranosti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o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svim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pitanjima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značajnim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unapređivanje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položaja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,</w:t>
      </w:r>
    </w:p>
    <w:p w14:paraId="46CA48AD" w14:textId="77777777" w:rsidR="00AC671B" w:rsidRPr="00AC671B" w:rsidRDefault="00AC671B" w:rsidP="00AC671B">
      <w:pPr>
        <w:numPr>
          <w:ilvl w:val="0"/>
          <w:numId w:val="5"/>
        </w:numPr>
        <w:tabs>
          <w:tab w:val="left" w:pos="42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proofErr w:type="gram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lastRenderedPageBreak/>
        <w:t>potiče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međusobnu</w:t>
      </w:r>
      <w:proofErr w:type="spellEnd"/>
      <w:proofErr w:type="gram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suradnju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općina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gradova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županija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u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Republici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Hrvatskoj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suradnju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razmjenu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iskustava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odgovarajućim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tijelima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drugih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zemalja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</w:p>
    <w:p w14:paraId="5952E29F" w14:textId="77777777" w:rsidR="00AC671B" w:rsidRPr="00AC671B" w:rsidRDefault="00AC671B" w:rsidP="00AC671B">
      <w:pPr>
        <w:numPr>
          <w:ilvl w:val="0"/>
          <w:numId w:val="5"/>
        </w:numPr>
        <w:tabs>
          <w:tab w:val="left" w:pos="42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proofErr w:type="gram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predlaže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Gradskom</w:t>
      </w:r>
      <w:proofErr w:type="spellEnd"/>
      <w:proofErr w:type="gram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vijeću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financijski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plan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radi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ostvarivanja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programa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</w:p>
    <w:p w14:paraId="5BCCDC6E" w14:textId="77777777" w:rsidR="00AC671B" w:rsidRPr="00AC671B" w:rsidRDefault="00AC671B" w:rsidP="00AC671B">
      <w:pPr>
        <w:numPr>
          <w:ilvl w:val="0"/>
          <w:numId w:val="5"/>
        </w:num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po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potrebi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poziva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predstavnike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tijela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jedinice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lokalne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odnosno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područne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(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regionalne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) </w:t>
      </w:r>
      <w:proofErr w:type="spellStart"/>
      <w:proofErr w:type="gram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samouprave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</w:t>
      </w:r>
      <w:proofErr w:type="spellEnd"/>
      <w:proofErr w:type="gram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sjednice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obavlja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druge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poslove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interesa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.</w:t>
      </w:r>
    </w:p>
    <w:p w14:paraId="5D314CAA" w14:textId="77777777" w:rsidR="00AC671B" w:rsidRPr="00AC671B" w:rsidRDefault="00AC671B" w:rsidP="00AC671B">
      <w:pPr>
        <w:spacing w:after="0" w:line="360" w:lineRule="auto"/>
        <w:ind w:left="720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4756F464" w14:textId="77777777" w:rsidR="00AC671B" w:rsidRPr="00AC671B" w:rsidRDefault="00AC671B" w:rsidP="00AC671B">
      <w:pPr>
        <w:spacing w:after="0" w:line="360" w:lineRule="auto"/>
        <w:ind w:left="720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Program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-Parenzo za 2025.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godinu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temelji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Lokalnom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programu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2022.-2026.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godine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donesenog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strane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- Parenzo,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je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koncipiran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kao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nastavak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djelatnosti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predviđenih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Programom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-Parenzo za 2024.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godinu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.</w:t>
      </w:r>
    </w:p>
    <w:p w14:paraId="6DEA89F9" w14:textId="77777777" w:rsidR="00AC671B" w:rsidRPr="00AC671B" w:rsidRDefault="00AC671B" w:rsidP="00AC671B">
      <w:pPr>
        <w:spacing w:after="0" w:line="360" w:lineRule="auto"/>
        <w:ind w:left="720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Lokalni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program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- Parenzo 2022.-2026.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temelji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prikupljenim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potrebama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prijedlozima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kroz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online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anketu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fokus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grupe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baziran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je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okvirom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nacrta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Nacionalnog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programa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razdoblje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od 2020. do 2024.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kojim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utvrđuju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ciljevi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prioritetna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područja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mjere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javnih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politika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usmjerene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poboljšanje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uvjeta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kvalitete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života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ljudi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društvu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punom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izazova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.</w:t>
      </w:r>
    </w:p>
    <w:p w14:paraId="59BC1A01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203E7EA5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188D3119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7BA1458C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74F61846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200E1E8E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58B7016E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7FBEBC9D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5356C334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428B7895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7B9DCC09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6FA9624A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502C95D0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0C4C411E" w14:textId="0DE10275" w:rsid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0C28039F" w14:textId="77777777" w:rsidR="00AC671B" w:rsidRPr="00AC671B" w:rsidRDefault="00AC671B" w:rsidP="00AC671B">
      <w:pPr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646AD18C" w14:textId="77777777" w:rsidR="00AC671B" w:rsidRPr="00AC671B" w:rsidRDefault="00AC671B" w:rsidP="00AC671B">
      <w:pPr>
        <w:numPr>
          <w:ilvl w:val="0"/>
          <w:numId w:val="4"/>
        </w:numPr>
        <w:spacing w:after="0" w:line="360" w:lineRule="auto"/>
        <w:ind w:left="720" w:right="1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bookmarkStart w:id="2" w:name="_heading=h.1fob9te" w:colFirst="0" w:colLast="0"/>
      <w:bookmarkEnd w:id="2"/>
      <w:r w:rsidRPr="00AC6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lastRenderedPageBreak/>
        <w:t>OSNOVNE SMJERNICE DJELOVANJA</w:t>
      </w:r>
    </w:p>
    <w:p w14:paraId="70F5C3CB" w14:textId="77777777" w:rsidR="00AC671B" w:rsidRPr="00AC671B" w:rsidRDefault="00AC671B" w:rsidP="00AC671B">
      <w:pPr>
        <w:spacing w:after="0" w:line="360" w:lineRule="auto"/>
        <w:ind w:left="720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Savjet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-Parenzo je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savjetodavno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tijelo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koje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predstavlja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mlade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unutar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gradske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uprave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koj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kroz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suradnju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udrugama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najbolje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poznaje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problematiku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kojom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susreću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u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svakodnevnom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životu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treba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iznositi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konstruktivne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prijedloge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koji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moraju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naći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plodno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tlo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zajednici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će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odgovoriti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potrebe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težnje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afirmacijom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osoba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. </w:t>
      </w:r>
    </w:p>
    <w:p w14:paraId="1F653E15" w14:textId="77777777" w:rsidR="00AC671B" w:rsidRPr="00AC671B" w:rsidRDefault="00AC671B" w:rsidP="00AC671B">
      <w:pPr>
        <w:spacing w:after="0" w:line="360" w:lineRule="auto"/>
        <w:ind w:left="720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Jedan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od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ciljeva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kojima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težimo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jest</w:t>
      </w:r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aktivno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uključivanje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javni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život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procese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odlučivanja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društvenu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integraciju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povećanje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sadržaja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kulturnog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sportskog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obrazovnog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karaktera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. Rad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i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djelovanje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Grada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Poreča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-Parenzo bit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će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usmjereno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ostvarenje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ciljeva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propisanih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ovim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Programom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rada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a u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skladu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s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njegovim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sadržajem</w:t>
      </w:r>
      <w:proofErr w:type="spellEnd"/>
      <w:r w:rsidRPr="00AC671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.</w:t>
      </w:r>
    </w:p>
    <w:p w14:paraId="0A0B5E82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71356183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27EAD8F3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7791AD94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2ABCF5A9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2E2927A4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7BE290D9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3DDBBF9B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32527101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1FC60915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0B573CAE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2CBF8EB8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4BD2E277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7446BCDA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58C7FE4A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0B7349E8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60E707C5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1A21FD24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24F90920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00DFC933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24366253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AU" w:eastAsia="hr-HR"/>
        </w:rPr>
      </w:pPr>
    </w:p>
    <w:p w14:paraId="5566D7DA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AU" w:eastAsia="hr-HR"/>
        </w:rPr>
      </w:pPr>
    </w:p>
    <w:p w14:paraId="6573B965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AU" w:eastAsia="hr-HR"/>
        </w:rPr>
      </w:pPr>
    </w:p>
    <w:p w14:paraId="239C4F21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AU" w:eastAsia="hr-HR"/>
        </w:rPr>
      </w:pPr>
    </w:p>
    <w:p w14:paraId="3E946CFF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AU" w:eastAsia="hr-HR"/>
        </w:rPr>
      </w:pPr>
    </w:p>
    <w:p w14:paraId="5F263B77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AU" w:eastAsia="hr-HR"/>
        </w:rPr>
      </w:pPr>
    </w:p>
    <w:p w14:paraId="58C43359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AU" w:eastAsia="hr-HR"/>
        </w:rPr>
      </w:pPr>
    </w:p>
    <w:p w14:paraId="79F2C57B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AU" w:eastAsia="hr-HR"/>
        </w:rPr>
      </w:pPr>
    </w:p>
    <w:p w14:paraId="718EEBF4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AU" w:eastAsia="hr-HR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AC671B" w:rsidRPr="00AC671B" w14:paraId="619F309D" w14:textId="77777777" w:rsidTr="009F6FCC">
        <w:tc>
          <w:tcPr>
            <w:tcW w:w="9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DB9E" w14:textId="77777777" w:rsidR="00AC671B" w:rsidRPr="00AC671B" w:rsidRDefault="00AC671B" w:rsidP="00AC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hr-HR"/>
              </w:rPr>
            </w:pPr>
          </w:p>
          <w:p w14:paraId="563BE622" w14:textId="77777777" w:rsidR="00AC671B" w:rsidRPr="00AC671B" w:rsidRDefault="00AC671B" w:rsidP="00AC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hr-HR"/>
              </w:rPr>
              <w:t>PROGRAM RADA ZA 2025. GODINU</w:t>
            </w:r>
          </w:p>
          <w:p w14:paraId="52F886DC" w14:textId="77777777" w:rsidR="00AC671B" w:rsidRPr="00AC671B" w:rsidRDefault="00AC671B" w:rsidP="00AC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hr-HR"/>
              </w:rPr>
              <w:t>SAVJETA MLADIH GRADA POREČA-PARENZO</w:t>
            </w:r>
          </w:p>
          <w:p w14:paraId="235A7DF7" w14:textId="77777777" w:rsidR="00AC671B" w:rsidRPr="00AC671B" w:rsidRDefault="00AC671B" w:rsidP="00AC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hr-HR"/>
              </w:rPr>
            </w:pPr>
          </w:p>
        </w:tc>
      </w:tr>
      <w:tr w:rsidR="00AC671B" w:rsidRPr="00AC671B" w14:paraId="57FF72AB" w14:textId="77777777" w:rsidTr="009F6FCC">
        <w:tc>
          <w:tcPr>
            <w:tcW w:w="9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E69B" w14:textId="77777777" w:rsidR="00AC671B" w:rsidRPr="00AC671B" w:rsidRDefault="00AC671B" w:rsidP="00AC671B">
            <w:pPr>
              <w:spacing w:after="0" w:line="360" w:lineRule="auto"/>
              <w:ind w:left="720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Opis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potreba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potencijala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gradu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Poreču</w:t>
            </w:r>
            <w:proofErr w:type="spellEnd"/>
          </w:p>
          <w:p w14:paraId="5D538D8A" w14:textId="77777777" w:rsidR="00AC671B" w:rsidRPr="00AC671B" w:rsidRDefault="00AC671B" w:rsidP="00AC671B">
            <w:pPr>
              <w:spacing w:after="0" w:line="360" w:lineRule="auto"/>
              <w:ind w:left="720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Ciljevi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Grada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Poreča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-Parenzo</w:t>
            </w:r>
          </w:p>
          <w:p w14:paraId="6969E10A" w14:textId="77777777" w:rsidR="00AC671B" w:rsidRPr="00AC671B" w:rsidRDefault="00AC671B" w:rsidP="00AC671B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>Osnaživanje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>aktivno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>sudjelovanje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 xml:space="preserve">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>procesima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>donošenja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>odluka</w:t>
            </w:r>
            <w:proofErr w:type="spellEnd"/>
          </w:p>
          <w:p w14:paraId="1DEB2AC8" w14:textId="77777777" w:rsidR="00AC671B" w:rsidRPr="00AC671B" w:rsidRDefault="00AC671B" w:rsidP="00AC671B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>Unaprjeđenje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>suradnje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 xml:space="preserve"> s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>udrugama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>koje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>rade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 xml:space="preserve"> s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>mladima</w:t>
            </w:r>
            <w:proofErr w:type="spellEnd"/>
          </w:p>
          <w:p w14:paraId="61D4EE94" w14:textId="77777777" w:rsidR="00AC671B" w:rsidRPr="00AC671B" w:rsidRDefault="00AC671B" w:rsidP="00AC671B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Uključivanje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donošenje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odluka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vezano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uz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prostore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usmjerene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rekreaciji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</w:p>
          <w:p w14:paraId="40D19F3F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</w:pPr>
          </w:p>
          <w:p w14:paraId="44D71AEA" w14:textId="77777777" w:rsidR="00AC671B" w:rsidRPr="00AC671B" w:rsidRDefault="00AC671B" w:rsidP="00AC671B">
            <w:pPr>
              <w:spacing w:after="0" w:line="360" w:lineRule="auto"/>
              <w:ind w:left="720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Program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Grada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Poreča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za 2025.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godinu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temelji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se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Lokalnom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programu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mlade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2022.-2026.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go</w:t>
            </w:r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dine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donesenog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od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strane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Grada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Poreča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- Parenzo,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te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je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koncipiran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kao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nastavak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djelatnosti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predviđenih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Programom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Grada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Poreča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-Parenzo za 2024.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godinu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.</w:t>
            </w:r>
          </w:p>
          <w:p w14:paraId="0B30537C" w14:textId="77777777" w:rsidR="00AC671B" w:rsidRPr="00AC671B" w:rsidRDefault="00AC671B" w:rsidP="00AC671B">
            <w:pPr>
              <w:spacing w:after="0" w:line="360" w:lineRule="auto"/>
              <w:ind w:left="720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Lokalni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program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mlade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Grada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Poreča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- Parenzo 2022.-2026.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temelji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se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prikupljenim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potrebama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prijedlozima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kroz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online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anketu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fokus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grupe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, 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baziran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je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okvirom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nacrta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Nacionalnog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mlade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razdoblje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od 2020. do 2024.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kojim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se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utvrđuju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ciljevi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prioritetna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područja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mjere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javnih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politika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mlade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usmjerene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poboljšanje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uvjeta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kvalitete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života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ljudi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društvu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punom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izazova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.</w:t>
            </w:r>
          </w:p>
        </w:tc>
      </w:tr>
    </w:tbl>
    <w:p w14:paraId="7DDEF3EB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</w:p>
    <w:tbl>
      <w:tblPr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0"/>
        <w:gridCol w:w="5940"/>
      </w:tblGrid>
      <w:tr w:rsidR="00AC671B" w:rsidRPr="00AC671B" w14:paraId="5B4241CF" w14:textId="77777777" w:rsidTr="009F6FCC">
        <w:tc>
          <w:tcPr>
            <w:tcW w:w="9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6A7D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hr-HR"/>
              </w:rPr>
              <w:t>AKTIVNOSTI SUDJELOVANJA U PROCESU IZRADE I PRAĆENJU PROVEDBE LOKALNOG PROGRAMA ZA MLADE</w:t>
            </w:r>
          </w:p>
        </w:tc>
      </w:tr>
      <w:tr w:rsidR="00AC671B" w:rsidRPr="00AC671B" w14:paraId="78CE33BD" w14:textId="77777777" w:rsidTr="009F6FCC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37A8B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Naziv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0DFE5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Osmisliti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uspostaviti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sustav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informiranja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promocije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djelovanja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Poreča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-Parenzo</w:t>
            </w:r>
          </w:p>
          <w:p w14:paraId="29FA0CEA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</w:p>
        </w:tc>
      </w:tr>
      <w:tr w:rsidR="00AC671B" w:rsidRPr="00AC671B" w14:paraId="564892F5" w14:textId="77777777" w:rsidTr="009F6FCC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C57C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Opis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E836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Posjet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odgojno-obrazovnim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ustanovama</w:t>
            </w:r>
            <w:proofErr w:type="spellEnd"/>
          </w:p>
          <w:p w14:paraId="21682201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Kreiranje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sadržaja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društvenim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mrežama</w:t>
            </w:r>
            <w:proofErr w:type="spellEnd"/>
          </w:p>
          <w:p w14:paraId="32ED57A8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</w:p>
        </w:tc>
      </w:tr>
      <w:tr w:rsidR="00AC671B" w:rsidRPr="00AC671B" w14:paraId="1289449C" w14:textId="77777777" w:rsidTr="009F6FCC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AB36C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Termin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1F7B9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01.-12.2025.</w:t>
            </w:r>
          </w:p>
        </w:tc>
      </w:tr>
      <w:tr w:rsidR="00AC671B" w:rsidRPr="00AC671B" w14:paraId="51A2D7A5" w14:textId="77777777" w:rsidTr="009F6FCC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9C454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Suradnici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/e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22222"/>
                <w:highlight w:val="white"/>
                <w:lang w:val="en-AU" w:eastAsia="hr-HR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9212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Grad-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Upravni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odjel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društvene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djelatnosti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br/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Savjet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</w:p>
          <w:p w14:paraId="3C29A849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Odgojno-obrazovne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ustanove</w:t>
            </w:r>
            <w:proofErr w:type="spellEnd"/>
          </w:p>
          <w:p w14:paraId="2529DA27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</w:p>
        </w:tc>
      </w:tr>
      <w:tr w:rsidR="00AC671B" w:rsidRPr="00AC671B" w14:paraId="3BA27272" w14:textId="77777777" w:rsidTr="009F6FCC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A7BC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Pokazatelj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/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rezultata</w:t>
            </w:r>
            <w:proofErr w:type="spellEnd"/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CC7C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4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posjeta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srednjim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školama</w:t>
            </w:r>
            <w:proofErr w:type="spellEnd"/>
          </w:p>
          <w:p w14:paraId="15F38E30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3 puta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mjesečno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objave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društvenim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mrežama</w:t>
            </w:r>
            <w:proofErr w:type="spellEnd"/>
          </w:p>
        </w:tc>
      </w:tr>
      <w:tr w:rsidR="00AC671B" w:rsidRPr="00AC671B" w14:paraId="428F0B42" w14:textId="77777777" w:rsidTr="009F6FCC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634B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Potrebna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sredstva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22222"/>
                <w:highlight w:val="white"/>
                <w:lang w:val="en-AU" w:eastAsia="hr-HR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12F5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0,00 €</w:t>
            </w:r>
          </w:p>
        </w:tc>
      </w:tr>
    </w:tbl>
    <w:p w14:paraId="04AFBD0B" w14:textId="77777777" w:rsidR="00AC671B" w:rsidRPr="00AC671B" w:rsidRDefault="00AC671B" w:rsidP="00AC671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AU" w:eastAsia="hr-HR"/>
        </w:rPr>
      </w:pPr>
    </w:p>
    <w:p w14:paraId="64F40F35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</w:p>
    <w:tbl>
      <w:tblPr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0"/>
        <w:gridCol w:w="5940"/>
      </w:tblGrid>
      <w:tr w:rsidR="00AC671B" w:rsidRPr="00AC671B" w14:paraId="5748126F" w14:textId="77777777" w:rsidTr="009F6FCC">
        <w:tc>
          <w:tcPr>
            <w:tcW w:w="9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857A6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hr-HR"/>
              </w:rPr>
              <w:t>AKTIVNOSTI SUDJELOVANJA U PROCESU IZRADE I PRAĆENJU PROVEDBE LOKALNOG PROGRAMA ZA MLADE</w:t>
            </w:r>
          </w:p>
          <w:p w14:paraId="2F47244B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hr-HR"/>
              </w:rPr>
            </w:pPr>
          </w:p>
        </w:tc>
      </w:tr>
      <w:tr w:rsidR="00AC671B" w:rsidRPr="00AC671B" w14:paraId="78BF2CC1" w14:textId="77777777" w:rsidTr="009F6FCC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1E38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Naziv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C016C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Pratiti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provedbu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mjera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lokalne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politike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osigurati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materijale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svrhu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kandidiranja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stjecanje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zadržavanje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statusa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„Grad </w:t>
            </w:r>
            <w:proofErr w:type="spellStart"/>
            <w:proofErr w:type="gram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“</w:t>
            </w:r>
            <w:proofErr w:type="gramEnd"/>
          </w:p>
        </w:tc>
      </w:tr>
      <w:tr w:rsidR="00AC671B" w:rsidRPr="00AC671B" w14:paraId="14F341D8" w14:textId="77777777" w:rsidTr="009F6FCC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D280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Opis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66DE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Osnivanje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Radne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skupine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praćenje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Lokalnog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programa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Poreč - Parenzo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izradu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novog</w:t>
            </w:r>
            <w:proofErr w:type="spellEnd"/>
          </w:p>
        </w:tc>
      </w:tr>
      <w:tr w:rsidR="00AC671B" w:rsidRPr="00AC671B" w14:paraId="6CAB0BD4" w14:textId="77777777" w:rsidTr="009F6FCC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C439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Termin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1A6DC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1.-12.2025.</w:t>
            </w:r>
          </w:p>
        </w:tc>
      </w:tr>
      <w:tr w:rsidR="00AC671B" w:rsidRPr="00AC671B" w14:paraId="7093C9B0" w14:textId="77777777" w:rsidTr="009F6FCC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AFE9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Suradnici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/e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22222"/>
                <w:highlight w:val="white"/>
                <w:lang w:val="en-AU" w:eastAsia="hr-HR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6D10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Grad-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Upravni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odjel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društvene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djelatnosti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br/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Savjet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</w:p>
          <w:p w14:paraId="0AC2DC8D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Suradnici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</w:p>
        </w:tc>
      </w:tr>
      <w:tr w:rsidR="00AC671B" w:rsidRPr="00AC671B" w14:paraId="2B514DC5" w14:textId="77777777" w:rsidTr="009F6FCC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552D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Pokazatelj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/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rezultata</w:t>
            </w:r>
            <w:proofErr w:type="spellEnd"/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A372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Osnovana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radna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skupina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uspostavljen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dogovor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o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radu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vremenski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okvir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susreta</w:t>
            </w:r>
            <w:proofErr w:type="spellEnd"/>
          </w:p>
          <w:p w14:paraId="3AF02F3F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</w:p>
        </w:tc>
      </w:tr>
      <w:tr w:rsidR="00AC671B" w:rsidRPr="00AC671B" w14:paraId="79CCA50A" w14:textId="77777777" w:rsidTr="009F6FCC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35C9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Potrebna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sredstva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22222"/>
                <w:highlight w:val="white"/>
                <w:lang w:val="en-AU" w:eastAsia="hr-HR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95B34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0,00 €</w:t>
            </w:r>
          </w:p>
        </w:tc>
      </w:tr>
    </w:tbl>
    <w:p w14:paraId="3AE477F4" w14:textId="77777777" w:rsidR="00AC671B" w:rsidRPr="00AC671B" w:rsidRDefault="00AC671B" w:rsidP="00AC671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AU" w:eastAsia="hr-HR"/>
        </w:rPr>
      </w:pPr>
    </w:p>
    <w:p w14:paraId="69DAA747" w14:textId="77777777" w:rsidR="00AC671B" w:rsidRPr="00AC671B" w:rsidRDefault="00AC671B" w:rsidP="00AC671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AU" w:eastAsia="hr-HR"/>
        </w:rPr>
      </w:pPr>
    </w:p>
    <w:tbl>
      <w:tblPr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5925"/>
      </w:tblGrid>
      <w:tr w:rsidR="00AC671B" w:rsidRPr="00AC671B" w14:paraId="130B36D4" w14:textId="77777777" w:rsidTr="009F6FCC">
        <w:tc>
          <w:tcPr>
            <w:tcW w:w="9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2E41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KONZULTIRANJE S ORGANIZACIJAMA MLADIH I ZA MLADE O TEMAMA BITNIM ZA MLADE</w:t>
            </w:r>
          </w:p>
        </w:tc>
      </w:tr>
      <w:tr w:rsidR="00AC671B" w:rsidRPr="00AC671B" w14:paraId="6C7DC1A1" w14:textId="77777777" w:rsidTr="009F6FCC"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13DF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Naziv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15F9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Unaprijediti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suradnju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s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udrugama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koje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rade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s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mladima</w:t>
            </w:r>
            <w:proofErr w:type="spellEnd"/>
          </w:p>
        </w:tc>
      </w:tr>
      <w:tr w:rsidR="00AC671B" w:rsidRPr="00AC671B" w14:paraId="31A809CD" w14:textId="77777777" w:rsidTr="009F6FCC"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24F7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Teme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konzultacija</w:t>
            </w:r>
            <w:proofErr w:type="spellEnd"/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EBB9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Aktivno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sudjelovanje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zajednici</w:t>
            </w:r>
            <w:proofErr w:type="spellEnd"/>
          </w:p>
        </w:tc>
      </w:tr>
      <w:tr w:rsidR="00AC671B" w:rsidRPr="00AC671B" w14:paraId="597E6E77" w14:textId="77777777" w:rsidTr="009F6FCC"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BF0A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Organizacije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koje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ćemo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konzultirati</w:t>
            </w:r>
            <w:proofErr w:type="spellEnd"/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993A3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Klub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mlade</w:t>
            </w:r>
            <w:proofErr w:type="spellEnd"/>
          </w:p>
          <w:p w14:paraId="28F1A61D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Centar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građanske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inicijative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Poreč</w:t>
            </w:r>
          </w:p>
        </w:tc>
      </w:tr>
      <w:tr w:rsidR="00AC671B" w:rsidRPr="00AC671B" w14:paraId="24D1DD04" w14:textId="77777777" w:rsidTr="009F6FCC"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0B374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Cilj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konzultiranja</w:t>
            </w:r>
            <w:proofErr w:type="spellEnd"/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5C62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Poticanje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aktivno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uključivanje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zajednicu</w:t>
            </w:r>
            <w:proofErr w:type="spellEnd"/>
          </w:p>
        </w:tc>
      </w:tr>
      <w:tr w:rsidR="00AC671B" w:rsidRPr="00AC671B" w14:paraId="7AFC2CB4" w14:textId="77777777" w:rsidTr="009F6FCC"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8ABE3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Opis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D73E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Susret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s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organizacijama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civilnog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društva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s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ciljem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uspostavljanja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suradnje</w:t>
            </w:r>
            <w:proofErr w:type="spellEnd"/>
          </w:p>
        </w:tc>
      </w:tr>
      <w:tr w:rsidR="00AC671B" w:rsidRPr="00AC671B" w14:paraId="2F0AFDCD" w14:textId="77777777" w:rsidTr="009F6FCC"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BE4A9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Termin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F731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1.-12.2025.</w:t>
            </w:r>
          </w:p>
        </w:tc>
      </w:tr>
      <w:tr w:rsidR="00AC671B" w:rsidRPr="00AC671B" w14:paraId="21D62417" w14:textId="77777777" w:rsidTr="009F6FCC"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763A2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Pokazatelj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/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rezultata</w:t>
            </w:r>
            <w:proofErr w:type="spellEnd"/>
          </w:p>
          <w:p w14:paraId="3D76269A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3B93C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Organiziran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1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susret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s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navedenim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organizacijama</w:t>
            </w:r>
            <w:proofErr w:type="spellEnd"/>
          </w:p>
        </w:tc>
      </w:tr>
      <w:tr w:rsidR="00AC671B" w:rsidRPr="00AC671B" w14:paraId="4FE1E240" w14:textId="77777777" w:rsidTr="009F6FCC"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5269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Potrebna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sredstva</w:t>
            </w:r>
            <w:proofErr w:type="spellEnd"/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D47A1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20,00 €</w:t>
            </w:r>
          </w:p>
        </w:tc>
      </w:tr>
      <w:tr w:rsidR="00AC671B" w:rsidRPr="00AC671B" w14:paraId="609F299F" w14:textId="77777777" w:rsidTr="009F6FCC">
        <w:tc>
          <w:tcPr>
            <w:tcW w:w="9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18745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</w:pPr>
          </w:p>
        </w:tc>
      </w:tr>
      <w:tr w:rsidR="00AC671B" w:rsidRPr="00AC671B" w14:paraId="610FF0B5" w14:textId="77777777" w:rsidTr="009F6FCC">
        <w:tc>
          <w:tcPr>
            <w:tcW w:w="9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A482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KONZULTIRANJE S ORGANIZACIJAMA MLADIH I ZA MLADE O TEMAMA </w:t>
            </w:r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lastRenderedPageBreak/>
              <w:t>BITNIM ZA MLADE</w:t>
            </w:r>
          </w:p>
        </w:tc>
      </w:tr>
      <w:tr w:rsidR="00AC671B" w:rsidRPr="00AC671B" w14:paraId="5EFD059D" w14:textId="77777777" w:rsidTr="009F6FCC"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35A8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lastRenderedPageBreak/>
              <w:t>Naziv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4911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Provoditi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radionice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članove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druge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područjima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od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interesa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</w:p>
        </w:tc>
      </w:tr>
      <w:tr w:rsidR="00AC671B" w:rsidRPr="00AC671B" w14:paraId="6982116F" w14:textId="77777777" w:rsidTr="009F6FCC"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3C5E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Teme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konzultacija</w:t>
            </w:r>
            <w:proofErr w:type="spellEnd"/>
          </w:p>
          <w:p w14:paraId="7B919DF0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FE72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Radionice</w:t>
            </w:r>
            <w:proofErr w:type="spellEnd"/>
          </w:p>
        </w:tc>
      </w:tr>
      <w:tr w:rsidR="00AC671B" w:rsidRPr="00AC671B" w14:paraId="275CCD63" w14:textId="77777777" w:rsidTr="009F6FCC"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CE1A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Organizacije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koje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ćemo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konzultirati</w:t>
            </w:r>
            <w:proofErr w:type="spellEnd"/>
          </w:p>
          <w:p w14:paraId="6766A22B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highlight w:val="white"/>
                <w:lang w:val="en-AU" w:eastAsia="hr-HR"/>
              </w:rPr>
            </w:pP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4CF2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Organizacije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koje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rade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s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mladima</w:t>
            </w:r>
            <w:proofErr w:type="spellEnd"/>
          </w:p>
        </w:tc>
      </w:tr>
      <w:tr w:rsidR="00AC671B" w:rsidRPr="00AC671B" w14:paraId="1248B97F" w14:textId="77777777" w:rsidTr="009F6FCC"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10E7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Cilj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konzultiranja</w:t>
            </w:r>
            <w:proofErr w:type="spellEnd"/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41C3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Educiranje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osnaživanje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</w:p>
        </w:tc>
      </w:tr>
      <w:tr w:rsidR="00AC671B" w:rsidRPr="00AC671B" w14:paraId="5401937F" w14:textId="77777777" w:rsidTr="009F6FCC"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0718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Opis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E1E9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Organizirati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jednu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radionicu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temu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javni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nastup</w:t>
            </w:r>
            <w:proofErr w:type="spellEnd"/>
          </w:p>
          <w:p w14:paraId="7BDC7857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Supervizijska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podrška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</w:p>
        </w:tc>
      </w:tr>
      <w:tr w:rsidR="00AC671B" w:rsidRPr="00AC671B" w14:paraId="5C4C45EA" w14:textId="77777777" w:rsidTr="009F6FCC"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4C92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Termin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6A48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Cijela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godina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2025.</w:t>
            </w:r>
          </w:p>
        </w:tc>
      </w:tr>
      <w:tr w:rsidR="00AC671B" w:rsidRPr="00AC671B" w14:paraId="501BA047" w14:textId="77777777" w:rsidTr="009F6FCC"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024A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Pokazatelj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/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rezultata</w:t>
            </w:r>
            <w:proofErr w:type="spellEnd"/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BA61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Organizirana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jedna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radionica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temu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javni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nastup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</w:p>
          <w:p w14:paraId="51CA11D9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Održana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dva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supervizijska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sastanka</w:t>
            </w:r>
            <w:proofErr w:type="spellEnd"/>
          </w:p>
        </w:tc>
      </w:tr>
      <w:tr w:rsidR="00AC671B" w:rsidRPr="00AC671B" w14:paraId="25937DB9" w14:textId="77777777" w:rsidTr="009F6FCC"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9397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Potrebna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sredstva</w:t>
            </w:r>
            <w:proofErr w:type="spellEnd"/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F2DB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680,00 €,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Proračun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Poreča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-Parenzo</w:t>
            </w:r>
          </w:p>
        </w:tc>
      </w:tr>
    </w:tbl>
    <w:p w14:paraId="264AE498" w14:textId="77777777" w:rsidR="00AC671B" w:rsidRPr="00AC671B" w:rsidRDefault="00AC671B" w:rsidP="00AC671B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AU" w:eastAsia="hr-HR"/>
        </w:rPr>
      </w:pPr>
    </w:p>
    <w:tbl>
      <w:tblPr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5865"/>
      </w:tblGrid>
      <w:tr w:rsidR="00AC671B" w:rsidRPr="00AC671B" w14:paraId="37A5D685" w14:textId="77777777" w:rsidTr="009F6FCC">
        <w:tc>
          <w:tcPr>
            <w:tcW w:w="9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07283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SURADNJA S TIJELIMA JEDINICE LOKALNE ILI PODRUČNE (REGIONALNE) SAMOUPRAVE U POLITICI ZA MLADE</w:t>
            </w:r>
          </w:p>
        </w:tc>
      </w:tr>
      <w:tr w:rsidR="00AC671B" w:rsidRPr="00AC671B" w14:paraId="39004E8C" w14:textId="77777777" w:rsidTr="009F6FCC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3785E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Naziv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D9600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Uključivanje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donošenje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odluka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vezano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uz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prostore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usmjerene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rekreaciji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mladih</w:t>
            </w:r>
            <w:proofErr w:type="spellEnd"/>
          </w:p>
        </w:tc>
      </w:tr>
      <w:tr w:rsidR="00AC671B" w:rsidRPr="00AC671B" w14:paraId="190D11A9" w14:textId="77777777" w:rsidTr="009F6FCC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234D0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Tematsko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područje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suradnje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(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politika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)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F53E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Slobodne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aktivnosti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uključivanje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uređenje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prostora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Poreča</w:t>
            </w:r>
            <w:proofErr w:type="spellEnd"/>
          </w:p>
        </w:tc>
      </w:tr>
      <w:tr w:rsidR="00AC671B" w:rsidRPr="00AC671B" w14:paraId="5CE03916" w14:textId="77777777" w:rsidTr="009F6FCC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3479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Tijelo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JLP(R)S-a s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kojim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ćemo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surađivati</w:t>
            </w:r>
            <w:proofErr w:type="spellEnd"/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8C2A7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Grad-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Upravni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odjel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komunalni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sustav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br/>
              <w:t>Grad-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Upravni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odjel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prostorno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planiranje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zaštitu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okoliša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br/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Savjet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AC671B" w:rsidRPr="00AC671B" w14:paraId="5F76D5B4" w14:textId="77777777" w:rsidTr="009F6FCC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AF894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Cilj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suradnje</w:t>
            </w:r>
            <w:proofErr w:type="spellEnd"/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1BB5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Uključivanje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donošenje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odluka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vezano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uz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prostore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usmjerene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rekreaciji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ili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općenito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boravku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mladih</w:t>
            </w:r>
            <w:proofErr w:type="spellEnd"/>
          </w:p>
        </w:tc>
      </w:tr>
      <w:tr w:rsidR="00AC671B" w:rsidRPr="00AC671B" w14:paraId="36A8BA0E" w14:textId="77777777" w:rsidTr="009F6FCC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4A42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Opis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A714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Konzultacijski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sastanci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procjena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potreba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tijekom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procesa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urbanog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planiranja</w:t>
            </w:r>
            <w:proofErr w:type="spellEnd"/>
          </w:p>
        </w:tc>
      </w:tr>
      <w:tr w:rsidR="00AC671B" w:rsidRPr="00AC671B" w14:paraId="69D5E403" w14:textId="77777777" w:rsidTr="009F6FCC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7472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Termin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E638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Treći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kvartal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2025.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godine</w:t>
            </w:r>
            <w:proofErr w:type="spellEnd"/>
          </w:p>
        </w:tc>
      </w:tr>
      <w:tr w:rsidR="00AC671B" w:rsidRPr="00AC671B" w14:paraId="44D88D6E" w14:textId="77777777" w:rsidTr="009F6FCC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9269F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Pokazatelj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/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rezultata</w:t>
            </w:r>
            <w:proofErr w:type="spellEnd"/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924F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Održan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najmanje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1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sastanak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donositelja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odluka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po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pitanju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prostora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rekreaciju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AC671B" w:rsidRPr="00AC671B" w14:paraId="766E163A" w14:textId="77777777" w:rsidTr="009F6FCC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9FA9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Potrebna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sredstva</w:t>
            </w:r>
            <w:proofErr w:type="spellEnd"/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E30B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0,00 €</w:t>
            </w:r>
          </w:p>
        </w:tc>
      </w:tr>
    </w:tbl>
    <w:p w14:paraId="7857AB60" w14:textId="77777777" w:rsidR="00AC671B" w:rsidRPr="00AC671B" w:rsidRDefault="00AC671B" w:rsidP="00AC671B">
      <w:pPr>
        <w:spacing w:after="0" w:line="360" w:lineRule="auto"/>
        <w:rPr>
          <w:rFonts w:ascii="Times New Roman" w:eastAsia="Times New Roman" w:hAnsi="Times New Roman" w:cs="Times New Roman"/>
          <w:i/>
          <w:color w:val="202124"/>
          <w:sz w:val="20"/>
          <w:szCs w:val="20"/>
          <w:highlight w:val="white"/>
          <w:lang w:val="en-AU" w:eastAsia="hr-HR"/>
        </w:rPr>
      </w:pPr>
    </w:p>
    <w:tbl>
      <w:tblPr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5865"/>
      </w:tblGrid>
      <w:tr w:rsidR="00AC671B" w:rsidRPr="00AC671B" w14:paraId="4C033677" w14:textId="77777777" w:rsidTr="009F6FCC">
        <w:tc>
          <w:tcPr>
            <w:tcW w:w="9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668E6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SURADNJA S TIJELIMA JEDINICE LOKALNE ILI PODRUČNE (REGIONALNE) SAMOUPRAVE U POLITICI ZA MLADE</w:t>
            </w:r>
          </w:p>
        </w:tc>
      </w:tr>
      <w:tr w:rsidR="00AC671B" w:rsidRPr="00AC671B" w14:paraId="67FC313E" w14:textId="77777777" w:rsidTr="009F6FCC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5730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Naziv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8BC0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Izrada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kriterija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modela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potpore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stanovanju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mladih</w:t>
            </w:r>
            <w:proofErr w:type="spellEnd"/>
          </w:p>
        </w:tc>
      </w:tr>
      <w:tr w:rsidR="00AC671B" w:rsidRPr="00AC671B" w14:paraId="55AECF0A" w14:textId="77777777" w:rsidTr="009F6FCC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A1853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lastRenderedPageBreak/>
              <w:t>Tematsko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područje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suradnje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(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politika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)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40B36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Stambene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politike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mlade</w:t>
            </w:r>
            <w:proofErr w:type="spellEnd"/>
          </w:p>
        </w:tc>
      </w:tr>
      <w:tr w:rsidR="00AC671B" w:rsidRPr="00AC671B" w14:paraId="1BEE9B74" w14:textId="77777777" w:rsidTr="009F6FCC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83DB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Tijelo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JLP(R)S-a s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kojim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ćemo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surađivati</w:t>
            </w:r>
            <w:proofErr w:type="spellEnd"/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43E80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Upravni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odjel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prostorno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planiranje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zaštitu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okoliša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br/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Upravni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odjel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financije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br/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Savjet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br/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Odbor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mlade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AC671B" w:rsidRPr="00AC671B" w14:paraId="67E9CEC8" w14:textId="77777777" w:rsidTr="009F6FCC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7AA6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Cilj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suradnje</w:t>
            </w:r>
            <w:proofErr w:type="spellEnd"/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3ED0D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Unaprjeđenje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stambenih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politika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mlade</w:t>
            </w:r>
            <w:proofErr w:type="spellEnd"/>
          </w:p>
        </w:tc>
      </w:tr>
      <w:tr w:rsidR="00AC671B" w:rsidRPr="00AC671B" w14:paraId="2427F9C6" w14:textId="77777777" w:rsidTr="009F6FCC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EBE4D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Opis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75C2D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Zajedno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s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Gradom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Poreč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izraditi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kriterije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model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potpore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stanovanju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(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sufinanciranje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kupnje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stanja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izgradnja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stanova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mlade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deficitarne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kadrove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stanovi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mlade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dodjela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zemljišta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po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povoljnim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proofErr w:type="gram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cijenama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..</w:t>
            </w:r>
            <w:proofErr w:type="gram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)</w:t>
            </w:r>
            <w:r w:rsidRPr="00AC671B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t xml:space="preserve"> </w:t>
            </w:r>
          </w:p>
        </w:tc>
      </w:tr>
      <w:tr w:rsidR="00AC671B" w:rsidRPr="00AC671B" w14:paraId="375B445B" w14:textId="77777777" w:rsidTr="009F6FCC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E916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Termin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BC7C2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Prva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dva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kvartala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u 2025.</w:t>
            </w:r>
          </w:p>
        </w:tc>
      </w:tr>
      <w:tr w:rsidR="00AC671B" w:rsidRPr="00AC671B" w14:paraId="3E14855B" w14:textId="77777777" w:rsidTr="009F6FCC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19AC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Pokazatelj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/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rezultata</w:t>
            </w:r>
            <w:proofErr w:type="spellEnd"/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7A151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Izrađeni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kriteriji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model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potpore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stanovanju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hr-HR"/>
              </w:rPr>
              <w:t>mladih</w:t>
            </w:r>
            <w:proofErr w:type="spellEnd"/>
          </w:p>
        </w:tc>
      </w:tr>
      <w:tr w:rsidR="00AC671B" w:rsidRPr="00AC671B" w14:paraId="588986D4" w14:textId="77777777" w:rsidTr="009F6FCC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CC150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Potrebna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sredstva</w:t>
            </w:r>
            <w:proofErr w:type="spellEnd"/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D7F3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0,00 €</w:t>
            </w:r>
          </w:p>
        </w:tc>
      </w:tr>
    </w:tbl>
    <w:p w14:paraId="2F064F1B" w14:textId="77777777" w:rsidR="00AC671B" w:rsidRPr="00AC671B" w:rsidRDefault="00AC671B" w:rsidP="00AC671B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en-AU" w:eastAsia="hr-HR"/>
        </w:rPr>
      </w:pPr>
    </w:p>
    <w:tbl>
      <w:tblPr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5835"/>
      </w:tblGrid>
      <w:tr w:rsidR="00AC671B" w:rsidRPr="00AC671B" w14:paraId="7329FC8A" w14:textId="77777777" w:rsidTr="009F6FCC">
        <w:tc>
          <w:tcPr>
            <w:tcW w:w="9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57B5A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SURADNJA S DRUGIM SAVJETODAVNIM TIJELIMA MLADIH U RH I INOZEMSTVU</w:t>
            </w:r>
          </w:p>
        </w:tc>
      </w:tr>
      <w:tr w:rsidR="00AC671B" w:rsidRPr="00AC671B" w14:paraId="7A1AF477" w14:textId="77777777" w:rsidTr="009F6FCC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39F6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Naziv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  <w:p w14:paraId="651E67B5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highlight w:val="white"/>
                <w:lang w:val="en-AU" w:eastAsia="hr-HR"/>
              </w:rPr>
            </w:pP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86AF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 w:eastAsia="hr-HR"/>
              </w:rPr>
              <w:t>Suradnja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 w:eastAsia="hr-HR"/>
              </w:rPr>
              <w:t xml:space="preserve"> s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 w:eastAsia="hr-HR"/>
              </w:rPr>
              <w:t>gradovima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 w:eastAsia="hr-HR"/>
              </w:rPr>
              <w:t>prijateljima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 w:eastAsia="hr-HR"/>
              </w:rPr>
              <w:t xml:space="preserve"> </w:t>
            </w:r>
          </w:p>
          <w:p w14:paraId="1CA4D20D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</w:p>
        </w:tc>
      </w:tr>
      <w:tr w:rsidR="00AC671B" w:rsidRPr="00AC671B" w14:paraId="5E658019" w14:textId="77777777" w:rsidTr="009F6FCC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17ED3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Naziv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tijela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s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kojim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ćemo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surađivati</w:t>
            </w:r>
            <w:proofErr w:type="spellEnd"/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B5FC2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Gradovi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prijatelji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</w:p>
        </w:tc>
      </w:tr>
      <w:tr w:rsidR="00AC671B" w:rsidRPr="00AC671B" w14:paraId="5BA8DDAD" w14:textId="77777777" w:rsidTr="009F6FCC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2B20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Cilj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suradnje</w:t>
            </w:r>
            <w:proofErr w:type="spellEnd"/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67FA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Razmjena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iskustva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dobrih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praksa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</w:p>
        </w:tc>
      </w:tr>
      <w:tr w:rsidR="00AC671B" w:rsidRPr="00AC671B" w14:paraId="52FC93D9" w14:textId="77777777" w:rsidTr="009F6FCC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D196D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Opis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načina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suradnje</w:t>
            </w:r>
            <w:proofErr w:type="spellEnd"/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553CC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Organizacija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odlaska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Poreča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-Parenzo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službeni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posjet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Gradu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prijatelju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.</w:t>
            </w:r>
          </w:p>
        </w:tc>
      </w:tr>
      <w:tr w:rsidR="00AC671B" w:rsidRPr="00AC671B" w14:paraId="71C6B4C7" w14:textId="77777777" w:rsidTr="009F6FCC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C466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Termin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4B5C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1.-12.2025.</w:t>
            </w:r>
          </w:p>
        </w:tc>
      </w:tr>
      <w:tr w:rsidR="00AC671B" w:rsidRPr="00AC671B" w14:paraId="71869D2D" w14:textId="77777777" w:rsidTr="009F6FCC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2483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Pokazatelj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/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rezultata</w:t>
            </w:r>
            <w:proofErr w:type="spellEnd"/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96EC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Održan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je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jedan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studijski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posjet</w:t>
            </w:r>
            <w:proofErr w:type="spellEnd"/>
          </w:p>
          <w:p w14:paraId="3F1DB3C7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</w:p>
        </w:tc>
      </w:tr>
      <w:tr w:rsidR="00AC671B" w:rsidRPr="00AC671B" w14:paraId="40725FBA" w14:textId="77777777" w:rsidTr="009F6FCC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8B6EA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Potrebna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sredstva</w:t>
            </w:r>
            <w:proofErr w:type="spellEnd"/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E1AAF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hr-HR"/>
              </w:rPr>
              <w:t>1.000</w:t>
            </w:r>
            <w:r w:rsidRPr="00AC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AU" w:eastAsia="hr-HR"/>
              </w:rPr>
              <w:t xml:space="preserve">,00 €,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Proračun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Poreča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- Parenzo</w:t>
            </w:r>
          </w:p>
        </w:tc>
      </w:tr>
    </w:tbl>
    <w:p w14:paraId="7ECF263A" w14:textId="77777777" w:rsidR="00AC671B" w:rsidRPr="00AC671B" w:rsidRDefault="00AC671B" w:rsidP="00AC671B">
      <w:pPr>
        <w:spacing w:after="0" w:line="360" w:lineRule="auto"/>
        <w:rPr>
          <w:rFonts w:ascii="Times New Roman" w:eastAsia="Times New Roman" w:hAnsi="Times New Roman" w:cs="Times New Roman"/>
          <w:i/>
          <w:color w:val="202124"/>
          <w:sz w:val="20"/>
          <w:szCs w:val="20"/>
          <w:highlight w:val="white"/>
          <w:lang w:val="en-AU" w:eastAsia="hr-HR"/>
        </w:rPr>
      </w:pPr>
    </w:p>
    <w:tbl>
      <w:tblPr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5790"/>
      </w:tblGrid>
      <w:tr w:rsidR="00AC671B" w:rsidRPr="00AC671B" w14:paraId="041110D5" w14:textId="77777777" w:rsidTr="009F6FCC">
        <w:tc>
          <w:tcPr>
            <w:tcW w:w="9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8018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bookmarkStart w:id="3" w:name="_heading=h.3znysh7" w:colFirst="0" w:colLast="0"/>
            <w:bookmarkEnd w:id="3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OSTALE AKTIVNOSTI (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povećanje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vidljivosti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drugo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)</w:t>
            </w:r>
          </w:p>
        </w:tc>
      </w:tr>
      <w:tr w:rsidR="00AC671B" w:rsidRPr="00AC671B" w14:paraId="6A93AC33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F7573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Naziv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98DD9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Sajam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Karijera</w:t>
            </w:r>
            <w:proofErr w:type="spellEnd"/>
          </w:p>
        </w:tc>
      </w:tr>
      <w:tr w:rsidR="00AC671B" w:rsidRPr="00AC671B" w14:paraId="53FF6984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0FB9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Cilj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F4F7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Povećanje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vidljivosti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mladih</w:t>
            </w:r>
            <w:proofErr w:type="spellEnd"/>
          </w:p>
        </w:tc>
      </w:tr>
      <w:tr w:rsidR="00AC671B" w:rsidRPr="00AC671B" w14:paraId="180A425E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D93A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Opis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4B9B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Postava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informativnog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štanda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te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promoviranje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članova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učenicima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završnih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lastRenderedPageBreak/>
              <w:t>razreda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srednjih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škola</w:t>
            </w:r>
            <w:proofErr w:type="spellEnd"/>
          </w:p>
        </w:tc>
      </w:tr>
      <w:tr w:rsidR="00AC671B" w:rsidRPr="00AC671B" w14:paraId="4CE25DEC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0C772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lastRenderedPageBreak/>
              <w:t>Termin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3C34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veljača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2025.</w:t>
            </w:r>
          </w:p>
        </w:tc>
      </w:tr>
      <w:tr w:rsidR="00AC671B" w:rsidRPr="00AC671B" w14:paraId="30F9E45C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A0811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Pokazatelj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/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rezultata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4C25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Sudjelovanje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sajmu</w:t>
            </w:r>
            <w:proofErr w:type="spellEnd"/>
          </w:p>
        </w:tc>
      </w:tr>
      <w:tr w:rsidR="00AC671B" w:rsidRPr="00AC671B" w14:paraId="115693D1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A6ABF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Potrebna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sredstva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0C9B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200,00 €,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Proračun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Poreča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- Parenzo</w:t>
            </w:r>
          </w:p>
        </w:tc>
      </w:tr>
    </w:tbl>
    <w:p w14:paraId="417175FE" w14:textId="77777777" w:rsidR="00AC671B" w:rsidRPr="00AC671B" w:rsidRDefault="00AC671B" w:rsidP="00AC671B">
      <w:pPr>
        <w:spacing w:after="0" w:line="360" w:lineRule="auto"/>
        <w:rPr>
          <w:rFonts w:ascii="Times New Roman" w:eastAsia="Times New Roman" w:hAnsi="Times New Roman" w:cs="Times New Roman"/>
          <w:i/>
          <w:color w:val="202124"/>
          <w:sz w:val="20"/>
          <w:szCs w:val="20"/>
          <w:highlight w:val="white"/>
          <w:lang w:val="en-AU" w:eastAsia="hr-HR"/>
        </w:rPr>
      </w:pPr>
    </w:p>
    <w:tbl>
      <w:tblPr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5790"/>
      </w:tblGrid>
      <w:tr w:rsidR="00AC671B" w:rsidRPr="00AC671B" w14:paraId="7BF8A6BF" w14:textId="77777777" w:rsidTr="009F6FCC">
        <w:tc>
          <w:tcPr>
            <w:tcW w:w="9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86C89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OSTALE AKTIVNOSTI (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povećanje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vidljivosti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drugo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)</w:t>
            </w:r>
          </w:p>
        </w:tc>
      </w:tr>
      <w:tr w:rsidR="00AC671B" w:rsidRPr="00AC671B" w14:paraId="471C6862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EB92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Naziv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EF04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Svijetla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dobrote</w:t>
            </w:r>
            <w:proofErr w:type="spellEnd"/>
          </w:p>
        </w:tc>
      </w:tr>
      <w:tr w:rsidR="00AC671B" w:rsidRPr="00AC671B" w14:paraId="2118BF53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6214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Cilj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5102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Humanitarno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događanje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organizaciji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Grada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Poreč - Parenzo</w:t>
            </w:r>
          </w:p>
        </w:tc>
      </w:tr>
      <w:tr w:rsidR="00AC671B" w:rsidRPr="00AC671B" w14:paraId="0FD1C5BE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A7E5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Opis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E6BD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Puštanje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lampiona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Uvali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Peškera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prikupljenim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sredstvima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pomoć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potrebitim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udrugama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ili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pojedincima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Poreča</w:t>
            </w:r>
            <w:proofErr w:type="spellEnd"/>
          </w:p>
        </w:tc>
      </w:tr>
      <w:tr w:rsidR="00AC671B" w:rsidRPr="00AC671B" w14:paraId="13774869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BED8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Termin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66D8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Prosinac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2025.</w:t>
            </w:r>
          </w:p>
        </w:tc>
      </w:tr>
      <w:tr w:rsidR="00AC671B" w:rsidRPr="00AC671B" w14:paraId="69E518D1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192C0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Pokazatelj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/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rezultata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A8D7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Održan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humanitaran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događaj</w:t>
            </w:r>
            <w:proofErr w:type="spellEnd"/>
          </w:p>
        </w:tc>
      </w:tr>
      <w:tr w:rsidR="00AC671B" w:rsidRPr="00AC671B" w14:paraId="6CE91A48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0C87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Potrebna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sredstva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6186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500,00 €,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Proračun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Poreča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-Parenzo</w:t>
            </w:r>
          </w:p>
        </w:tc>
      </w:tr>
    </w:tbl>
    <w:p w14:paraId="45A23CBC" w14:textId="77777777" w:rsidR="00AC671B" w:rsidRPr="00AC671B" w:rsidRDefault="00AC671B" w:rsidP="00AC671B">
      <w:pPr>
        <w:spacing w:after="0" w:line="360" w:lineRule="auto"/>
        <w:rPr>
          <w:rFonts w:ascii="Times New Roman" w:eastAsia="Times New Roman" w:hAnsi="Times New Roman" w:cs="Times New Roman"/>
          <w:i/>
          <w:color w:val="202124"/>
          <w:sz w:val="20"/>
          <w:szCs w:val="20"/>
          <w:highlight w:val="white"/>
          <w:lang w:val="en-AU" w:eastAsia="hr-HR"/>
        </w:rPr>
      </w:pPr>
    </w:p>
    <w:tbl>
      <w:tblPr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5790"/>
      </w:tblGrid>
      <w:tr w:rsidR="00AC671B" w:rsidRPr="00AC671B" w14:paraId="44C9EE90" w14:textId="77777777" w:rsidTr="009F6FCC">
        <w:tc>
          <w:tcPr>
            <w:tcW w:w="9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672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OSTALE AKTIVNOSTI (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povećanje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vidljivosti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drugo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)</w:t>
            </w:r>
          </w:p>
        </w:tc>
      </w:tr>
      <w:tr w:rsidR="00AC671B" w:rsidRPr="00AC671B" w14:paraId="21F5887E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DA90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Naziv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8E65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Festival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</w:p>
        </w:tc>
      </w:tr>
      <w:tr w:rsidR="00AC671B" w:rsidRPr="00AC671B" w14:paraId="46995D16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20E68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Cilj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944F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Povećanje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vidljivosti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mladih</w:t>
            </w:r>
            <w:proofErr w:type="spellEnd"/>
          </w:p>
        </w:tc>
      </w:tr>
      <w:tr w:rsidR="00AC671B" w:rsidRPr="00AC671B" w14:paraId="17A842D5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EC4A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Opis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97772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Postava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informativnog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štanda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te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promoviranje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članova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široj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zajednici</w:t>
            </w:r>
            <w:proofErr w:type="spellEnd"/>
          </w:p>
        </w:tc>
      </w:tr>
      <w:tr w:rsidR="00AC671B" w:rsidRPr="00AC671B" w14:paraId="46D29961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A6DE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Termin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6630C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Prosinac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2025.</w:t>
            </w:r>
          </w:p>
        </w:tc>
      </w:tr>
      <w:tr w:rsidR="00AC671B" w:rsidRPr="00AC671B" w14:paraId="0FEF2B42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E5CC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Pokazatelj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/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rezultata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6887E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Sudjelovanje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festivalu</w:t>
            </w:r>
            <w:proofErr w:type="spellEnd"/>
          </w:p>
        </w:tc>
      </w:tr>
      <w:tr w:rsidR="00AC671B" w:rsidRPr="00AC671B" w14:paraId="007A8A5A" w14:textId="77777777" w:rsidTr="009F6FC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4284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Potrebna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sredstva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9CFD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0,00 € </w:t>
            </w:r>
          </w:p>
        </w:tc>
      </w:tr>
    </w:tbl>
    <w:p w14:paraId="781A5CA8" w14:textId="77777777" w:rsidR="00AC671B" w:rsidRPr="00AC671B" w:rsidRDefault="00AC671B" w:rsidP="00AC671B">
      <w:pPr>
        <w:spacing w:after="0" w:line="360" w:lineRule="auto"/>
        <w:rPr>
          <w:rFonts w:ascii="Times New Roman" w:eastAsia="Times New Roman" w:hAnsi="Times New Roman" w:cs="Times New Roman"/>
          <w:i/>
          <w:color w:val="202124"/>
          <w:sz w:val="20"/>
          <w:szCs w:val="20"/>
          <w:highlight w:val="white"/>
          <w:lang w:val="en-AU" w:eastAsia="hr-HR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1701"/>
        <w:gridCol w:w="1701"/>
        <w:gridCol w:w="1559"/>
      </w:tblGrid>
      <w:tr w:rsidR="00AC671B" w:rsidRPr="00AC671B" w14:paraId="0A7F81A8" w14:textId="77777777" w:rsidTr="009F6FCC"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A18E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REDOVNE AKTIVNOSTI</w:t>
            </w:r>
          </w:p>
        </w:tc>
      </w:tr>
      <w:tr w:rsidR="00AC671B" w:rsidRPr="00AC671B" w14:paraId="6E85B572" w14:textId="77777777" w:rsidTr="009F6FCC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BEEE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Naziv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opis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  <w:t>aktivnosti</w:t>
            </w:r>
            <w:proofErr w:type="spellEnd"/>
          </w:p>
          <w:p w14:paraId="36B29371" w14:textId="77777777" w:rsidR="00AC671B" w:rsidRPr="00AC671B" w:rsidRDefault="00AC671B" w:rsidP="00AC6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  <w:lang w:val="en-AU" w:eastAsia="hr-H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2DDD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Broj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održanih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sjednica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inicijativa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donošenje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odluka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programa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rasprava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danih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lastRenderedPageBreak/>
              <w:t>mišljenja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očitovanja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prijedloga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drugo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72FE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lastRenderedPageBreak/>
              <w:t>Vremenski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okvir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4FEB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Potrebna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sredstva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izvor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  <w:lang w:val="en-AU" w:eastAsia="hr-HR"/>
              </w:rPr>
              <w:t>sredstava</w:t>
            </w:r>
            <w:proofErr w:type="spellEnd"/>
          </w:p>
        </w:tc>
      </w:tr>
      <w:tr w:rsidR="00AC671B" w:rsidRPr="00AC671B" w14:paraId="6E060A75" w14:textId="77777777" w:rsidTr="009F6FCC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ED6C5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Održavanje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sjednica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mladih</w:t>
            </w:r>
            <w:proofErr w:type="spellEnd"/>
          </w:p>
          <w:p w14:paraId="74D1FCE2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(</w:t>
            </w:r>
            <w:proofErr w:type="spellStart"/>
            <w:proofErr w:type="gram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najmanje</w:t>
            </w:r>
            <w:proofErr w:type="spellEnd"/>
            <w:proofErr w:type="gram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lang w:val="en-AU" w:eastAsia="hr-HR"/>
              </w:rPr>
              <w:t>jednom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lang w:val="en-AU" w:eastAsia="hr-HR"/>
              </w:rPr>
              <w:t>svaka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lang w:val="en-AU" w:eastAsia="hr-HR"/>
              </w:rPr>
              <w:t xml:space="preserve"> tri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lang w:val="en-AU" w:eastAsia="hr-HR"/>
              </w:rPr>
              <w:t>mjeseca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, a po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potrebi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češće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6895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Minimalno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4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sjednice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E6FC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Cijela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2025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godina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16A1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N/p</w:t>
            </w:r>
          </w:p>
        </w:tc>
      </w:tr>
      <w:tr w:rsidR="00AC671B" w:rsidRPr="00AC671B" w14:paraId="7ABE4F3B" w14:textId="77777777" w:rsidTr="009F6FCC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20E3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Inicijativa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za:</w:t>
            </w:r>
          </w:p>
          <w:p w14:paraId="4A16A45E" w14:textId="77777777" w:rsidR="00AC671B" w:rsidRPr="00AC671B" w:rsidRDefault="00AC671B" w:rsidP="00AC67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donošenja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odluka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od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značaja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mlade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predstavničkom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tijelu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JLP(R)S, </w:t>
            </w:r>
          </w:p>
          <w:p w14:paraId="61AC8662" w14:textId="77777777" w:rsidR="00AC671B" w:rsidRPr="00AC671B" w:rsidRDefault="00AC671B" w:rsidP="00AC67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donošenje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programa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drugih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akata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od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značenja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unapređenje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položaja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</w:p>
          <w:p w14:paraId="32AC4E72" w14:textId="77777777" w:rsidR="00AC671B" w:rsidRPr="00AC671B" w:rsidRDefault="00AC671B" w:rsidP="00AC67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rasprava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o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pojedinim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pitanjima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te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načina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rješavanja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navedenih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>pitanja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3406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Minimalno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2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sjednice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JLP(R)S-om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A7E08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Cijela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2025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godina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C70E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N/p</w:t>
            </w:r>
          </w:p>
        </w:tc>
      </w:tr>
      <w:tr w:rsidR="00AC671B" w:rsidRPr="00AC671B" w14:paraId="3EE74ED8" w14:textId="77777777" w:rsidTr="009F6FCC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80E4" w14:textId="77777777" w:rsidR="00AC671B" w:rsidRPr="00AC671B" w:rsidRDefault="00AC671B" w:rsidP="00AC6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Davanje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mišljenja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prijedloga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preporuka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o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pitanjima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temama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od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interesa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mlade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predstavničkom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tijelu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JLP(R)S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prilikom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donošenja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odluka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mjera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programa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drugih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akata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od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osobitog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značenja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unapređivanje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položaja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području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JLP(R)S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B1C5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Konstantno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sukladno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potrebama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Grada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D803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Cijela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2025.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godina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D843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N/P</w:t>
            </w:r>
          </w:p>
        </w:tc>
      </w:tr>
      <w:tr w:rsidR="00AC671B" w:rsidRPr="00AC671B" w14:paraId="7F678E3E" w14:textId="77777777" w:rsidTr="009F6FCC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7967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Davanje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pisanih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očitovanja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prijedloga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nadležnim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tijelima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o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potrebama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problemima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, a po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potrebi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predlaganje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donošenje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programa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otklanjanje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nastalih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problema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poboljšanje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položaja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mladih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4275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Minimalno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1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očitovanje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pitanja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prijedloga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03468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Konstantno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po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potrebi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5292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N/P</w:t>
            </w:r>
          </w:p>
        </w:tc>
      </w:tr>
      <w:tr w:rsidR="00AC671B" w:rsidRPr="00AC671B" w14:paraId="24F030D1" w14:textId="77777777" w:rsidTr="009F6FCC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CD3F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Poticanje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razvoja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financijskog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okvira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provedbe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politike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mlade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podrške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razvoju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organizacija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mlade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te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sudjelovanje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programiranju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prioriteta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natječaja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određivanja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kriterija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financiranja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organizacija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mlade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B2F1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Minimalno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1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održavanje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sastanka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zajednicom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BA536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Treći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kvartal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2025.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godine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E468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N/P</w:t>
            </w:r>
          </w:p>
        </w:tc>
      </w:tr>
      <w:tr w:rsidR="00AC671B" w:rsidRPr="00AC671B" w14:paraId="5A41B9B0" w14:textId="77777777" w:rsidTr="009F6FCC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7CE5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Poticanje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informiranja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o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svim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pitanjima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značajnim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unapređivanje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položaja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mladih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3529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Minimalno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1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održavanje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sastanka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zajednicom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22D0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Treći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kvartal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2025.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godine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52E4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N/P</w:t>
            </w:r>
          </w:p>
        </w:tc>
      </w:tr>
      <w:tr w:rsidR="00AC671B" w:rsidRPr="00AC671B" w14:paraId="736EAF82" w14:textId="77777777" w:rsidTr="009F6FCC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D6C02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Predlaganje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davanje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odobravanje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predstavničkom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tijelu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jedinica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lokalne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odnosno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područne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(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regionalne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)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samouprave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programa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rada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popraćenog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financijskim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planom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53EC0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Javno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izlaganje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program pred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Gradskim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vijećem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5242A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Siječanj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2025.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45FC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N/P</w:t>
            </w:r>
          </w:p>
        </w:tc>
      </w:tr>
      <w:tr w:rsidR="00AC671B" w:rsidRPr="00AC671B" w14:paraId="5CBEC058" w14:textId="77777777" w:rsidTr="009F6FCC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FBB2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Pozivanje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predstavnika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tijela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jedinice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lokalne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odnosno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područne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(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regionalne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)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samouprave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sjednice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(po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potrebi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C40A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Susreti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Gradonačelnikom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te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ostalim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predstavnicima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lastRenderedPageBreak/>
              <w:t>tijela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minimalno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2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godišnje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8E86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lastRenderedPageBreak/>
              <w:t>Konstantno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po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potrebi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AD1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N/P</w:t>
            </w:r>
          </w:p>
        </w:tc>
      </w:tr>
      <w:tr w:rsidR="00AC671B" w:rsidRPr="00AC671B" w14:paraId="4A686BA0" w14:textId="77777777" w:rsidTr="009F6FCC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E9E1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Drugi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savjetodavni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poslovi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od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interesa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za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mlade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2485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Održavanje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ili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proofErr w:type="gram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sudjelovanje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na</w:t>
            </w:r>
            <w:proofErr w:type="spellEnd"/>
            <w:proofErr w:type="gram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susretu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Savjeta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min 1 god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DC9B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2025.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FB6D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N/P</w:t>
            </w:r>
          </w:p>
        </w:tc>
      </w:tr>
      <w:tr w:rsidR="00AC671B" w:rsidRPr="00AC671B" w14:paraId="52647998" w14:textId="77777777" w:rsidTr="009F6FCC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5A9AD" w14:textId="77777777" w:rsidR="00AC671B" w:rsidRPr="00AC671B" w:rsidRDefault="00AC671B" w:rsidP="00AC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Poticanje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aktivnu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lang w:val="en-AU" w:eastAsia="hr-HR"/>
              </w:rPr>
              <w:t>participaciju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0F70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Uključivanje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mladih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u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volonterski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krug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djelovanja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,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humanitarni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susreti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215E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Konstantno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tokom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cijele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godine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D947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>N/P</w:t>
            </w:r>
          </w:p>
        </w:tc>
      </w:tr>
    </w:tbl>
    <w:p w14:paraId="73999F59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</w:p>
    <w:p w14:paraId="6782FF15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Aktivnosti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koje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se ne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realiziraju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u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tekućoj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godini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koju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je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donesen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program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rada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mogu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se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prenijeti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u program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rada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savjeta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mladih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narednu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godinu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</w:p>
    <w:p w14:paraId="2780BC3F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</w:p>
    <w:tbl>
      <w:tblPr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5760"/>
      </w:tblGrid>
      <w:tr w:rsidR="00AC671B" w:rsidRPr="00AC671B" w14:paraId="1211EDB3" w14:textId="77777777" w:rsidTr="009F6FCC"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27AC8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shd w:val="clear" w:color="auto" w:fill="FFF2CC"/>
                <w:lang w:val="en-AU" w:eastAsia="hr-HR"/>
              </w:rPr>
            </w:pP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shd w:val="clear" w:color="auto" w:fill="FFF2CC"/>
                <w:lang w:val="en-AU" w:eastAsia="hr-HR"/>
              </w:rPr>
              <w:t>Potrebna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shd w:val="clear" w:color="auto" w:fill="FFF2CC"/>
                <w:lang w:val="en-AU" w:eastAsia="hr-HR"/>
              </w:rPr>
              <w:t xml:space="preserve"> 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shd w:val="clear" w:color="auto" w:fill="FFF2CC"/>
                <w:lang w:val="en-AU" w:eastAsia="hr-HR"/>
              </w:rPr>
              <w:t>sredstva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shd w:val="clear" w:color="auto" w:fill="FFF2CC"/>
                <w:lang w:val="en-AU" w:eastAsia="hr-HR"/>
              </w:rPr>
              <w:t xml:space="preserve"> (</w:t>
            </w:r>
            <w:proofErr w:type="spellStart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shd w:val="clear" w:color="auto" w:fill="FFF2CC"/>
                <w:lang w:val="en-AU" w:eastAsia="hr-HR"/>
              </w:rPr>
              <w:t>ukupno</w:t>
            </w:r>
            <w:proofErr w:type="spellEnd"/>
            <w:r w:rsidRPr="00AC671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shd w:val="clear" w:color="auto" w:fill="FFF2CC"/>
                <w:lang w:val="en-AU" w:eastAsia="hr-HR"/>
              </w:rPr>
              <w:t>):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FF7C" w14:textId="77777777" w:rsidR="00AC671B" w:rsidRPr="00AC671B" w:rsidRDefault="00AC671B" w:rsidP="00AC6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</w:pPr>
            <w:r w:rsidRPr="00AC671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en-AU" w:eastAsia="hr-HR"/>
              </w:rPr>
              <w:t xml:space="preserve">2.400,00 € </w:t>
            </w:r>
          </w:p>
        </w:tc>
      </w:tr>
    </w:tbl>
    <w:p w14:paraId="54D8A19A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</w:p>
    <w:p w14:paraId="15BC65EB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</w:p>
    <w:p w14:paraId="779E9B18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U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Poreču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studeni</w:t>
      </w:r>
      <w:proofErr w:type="spellEnd"/>
      <w:r w:rsidRPr="00AC671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2024.</w:t>
      </w:r>
    </w:p>
    <w:p w14:paraId="1AB0E6CD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AU" w:eastAsia="hr-HR"/>
        </w:rPr>
      </w:pPr>
    </w:p>
    <w:p w14:paraId="0F92FC59" w14:textId="09939980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  <w:r w:rsidRPr="00AC671B">
        <w:rPr>
          <w:rFonts w:ascii="Times New Roman" w:eastAsia="Times New Roman" w:hAnsi="Times New Roman" w:cs="Times New Roman"/>
          <w:noProof/>
          <w:sz w:val="20"/>
          <w:szCs w:val="20"/>
          <w:lang w:val="en-AU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3CF2F1" wp14:editId="3BD8DC98">
                <wp:simplePos x="0" y="0"/>
                <wp:positionH relativeFrom="column">
                  <wp:posOffset>2553970</wp:posOffset>
                </wp:positionH>
                <wp:positionV relativeFrom="paragraph">
                  <wp:posOffset>95250</wp:posOffset>
                </wp:positionV>
                <wp:extent cx="3801110" cy="744855"/>
                <wp:effectExtent l="0" t="0" r="889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1110" cy="74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5AA1B6" w14:textId="77777777" w:rsidR="00AC671B" w:rsidRPr="00AC671B" w:rsidRDefault="00AC671B" w:rsidP="00AC6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67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Michele </w:t>
                            </w:r>
                            <w:proofErr w:type="spellStart"/>
                            <w:proofErr w:type="gramStart"/>
                            <w:r w:rsidRPr="00AC67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Škofić,mag.ing</w:t>
                            </w:r>
                            <w:proofErr w:type="gramEnd"/>
                            <w:r w:rsidRPr="00AC67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.aedif</w:t>
                            </w:r>
                            <w:proofErr w:type="spellEnd"/>
                            <w:r w:rsidRPr="00AC67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AC67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C67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</w:t>
                            </w:r>
                            <w:proofErr w:type="spellEnd"/>
                            <w:r w:rsidRPr="00AC67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67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Savjeta</w:t>
                            </w:r>
                            <w:proofErr w:type="spellEnd"/>
                            <w:r w:rsidRPr="00AC67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67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mladih</w:t>
                            </w:r>
                            <w:proofErr w:type="spellEnd"/>
                            <w:r w:rsidRPr="00AC67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67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Grada</w:t>
                            </w:r>
                            <w:proofErr w:type="spellEnd"/>
                            <w:r w:rsidRPr="00AC67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67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Poreča</w:t>
                            </w:r>
                            <w:proofErr w:type="spellEnd"/>
                            <w:r w:rsidRPr="00AC67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-Parenzo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CF2F1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201.1pt;margin-top:7.5pt;width:299.3pt;height:5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" fillcolor="window" stroked="f" strokeweight=".5pt">
                <v:textbox>
                  <w:txbxContent>
                    <w:p w14:paraId="765AA1B6" w14:textId="77777777" w:rsidR="00AC671B" w:rsidRPr="00AC671B" w:rsidRDefault="00AC671B" w:rsidP="00AC6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C67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Michele </w:t>
                      </w:r>
                      <w:proofErr w:type="spellStart"/>
                      <w:proofErr w:type="gramStart"/>
                      <w:r w:rsidRPr="00AC67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Škofić,mag.ing</w:t>
                      </w:r>
                      <w:proofErr w:type="gramEnd"/>
                      <w:r w:rsidRPr="00AC67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.aedif</w:t>
                      </w:r>
                      <w:proofErr w:type="spellEnd"/>
                      <w:r w:rsidRPr="00AC67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Pr="00AC67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C67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</w:t>
                      </w:r>
                      <w:proofErr w:type="spellEnd"/>
                      <w:r w:rsidRPr="00AC67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67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Savjeta</w:t>
                      </w:r>
                      <w:proofErr w:type="spellEnd"/>
                      <w:r w:rsidRPr="00AC67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67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mladih</w:t>
                      </w:r>
                      <w:proofErr w:type="spellEnd"/>
                      <w:r w:rsidRPr="00AC67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67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Grada</w:t>
                      </w:r>
                      <w:proofErr w:type="spellEnd"/>
                      <w:r w:rsidRPr="00AC67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67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Poreča</w:t>
                      </w:r>
                      <w:proofErr w:type="spellEnd"/>
                      <w:r w:rsidRPr="00AC67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-Parenzo</w:t>
                      </w:r>
                    </w:p>
                  </w:txbxContent>
                </v:textbox>
              </v:shape>
            </w:pict>
          </mc:Fallback>
        </mc:AlternateContent>
      </w:r>
    </w:p>
    <w:p w14:paraId="14E7ACD0" w14:textId="77777777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  <w:r w:rsidRPr="00AC671B"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ab/>
      </w:r>
      <w:r w:rsidRPr="00AC671B"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ab/>
      </w:r>
      <w:r w:rsidRPr="00AC671B"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ab/>
      </w:r>
      <w:r w:rsidRPr="00AC671B"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ab/>
      </w:r>
      <w:r w:rsidRPr="00AC671B"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ab/>
      </w:r>
      <w:r w:rsidRPr="00AC671B"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ab/>
      </w:r>
    </w:p>
    <w:p w14:paraId="16DD702C" w14:textId="082563FF" w:rsidR="00AC671B" w:rsidRPr="00AC671B" w:rsidRDefault="00AC671B" w:rsidP="00AC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  <w:r w:rsidRPr="00AC671B">
        <w:rPr>
          <w:rFonts w:ascii="Times New Roman" w:eastAsia="Times New Roman" w:hAnsi="Times New Roman" w:cs="Times New Roman"/>
          <w:noProof/>
          <w:sz w:val="20"/>
          <w:szCs w:val="20"/>
          <w:lang w:val="en-AU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0DC5F" wp14:editId="7A902D43">
                <wp:simplePos x="0" y="0"/>
                <wp:positionH relativeFrom="column">
                  <wp:posOffset>3326130</wp:posOffset>
                </wp:positionH>
                <wp:positionV relativeFrom="paragraph">
                  <wp:posOffset>214630</wp:posOffset>
                </wp:positionV>
                <wp:extent cx="2861310" cy="1339850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1310" cy="133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632FB0" w14:textId="77777777" w:rsidR="00AC671B" w:rsidRDefault="00AC671B" w:rsidP="00AC67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0DC5F" id="Tekstni okvir 6" o:spid="_x0000_s1027" type="#_x0000_t202" style="position:absolute;left:0;text-align:left;margin-left:261.9pt;margin-top:16.9pt;width:225.3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" fillcolor="window" stroked="f" strokeweight=".5pt">
                <v:textbox>
                  <w:txbxContent>
                    <w:p w14:paraId="68632FB0" w14:textId="77777777" w:rsidR="00AC671B" w:rsidRDefault="00AC671B" w:rsidP="00AC67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24FBD6" w14:textId="77777777" w:rsidR="00AC671B" w:rsidRPr="00AC671B" w:rsidRDefault="00AC671B" w:rsidP="00A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2EEE1559" w14:textId="77777777" w:rsidR="008D5155" w:rsidRDefault="008D5155"/>
    <w:sectPr w:rsidR="008D5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bullet"/>
      <w:lvlText w:val="-"/>
      <w:lvlJc w:val="left"/>
      <w:pPr>
        <w:ind w:left="1260" w:hanging="42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15D6F25"/>
    <w:multiLevelType w:val="multilevel"/>
    <w:tmpl w:val="5298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75451D60"/>
    <w:multiLevelType w:val="multilevel"/>
    <w:tmpl w:val="5298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7670E7D"/>
    <w:multiLevelType w:val="hybridMultilevel"/>
    <w:tmpl w:val="722EB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1B"/>
    <w:rsid w:val="00167D38"/>
    <w:rsid w:val="003C284A"/>
    <w:rsid w:val="00525179"/>
    <w:rsid w:val="008D5155"/>
    <w:rsid w:val="009B0FE9"/>
    <w:rsid w:val="00A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3258AC"/>
  <w15:chartTrackingRefBased/>
  <w15:docId w15:val="{17019D8E-5AE4-423D-AD9A-919FFE73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Šimonović Cvitko</dc:creator>
  <cp:keywords/>
  <dc:description/>
  <cp:lastModifiedBy>Maja Šimonović Cvitko</cp:lastModifiedBy>
  <cp:revision>1</cp:revision>
  <cp:lastPrinted>2024-11-14T07:02:00Z</cp:lastPrinted>
  <dcterms:created xsi:type="dcterms:W3CDTF">2024-11-13T13:08:00Z</dcterms:created>
  <dcterms:modified xsi:type="dcterms:W3CDTF">2024-11-14T13:35:00Z</dcterms:modified>
</cp:coreProperties>
</file>